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10593">
      <w:pPr>
        <w:spacing w:before="1" w:line="240" w:lineRule="auto"/>
        <w:jc w:val="center"/>
        <w:rPr>
          <w:rFonts w:hint="eastAsia" w:ascii="方正公文小标宋" w:hAnsi="方正公文小标宋" w:eastAsia="方正公文小标宋" w:cs="方正公文小标宋"/>
          <w:color w:val="00653C"/>
          <w:spacing w:val="4"/>
          <w:sz w:val="80"/>
          <w:szCs w:val="80"/>
        </w:rPr>
      </w:pPr>
    </w:p>
    <w:p w14:paraId="472224D2">
      <w:pPr>
        <w:spacing w:before="1" w:line="240" w:lineRule="auto"/>
        <w:jc w:val="center"/>
        <w:rPr>
          <w:rFonts w:hint="eastAsia" w:ascii="方正公文小标宋" w:hAnsi="方正公文小标宋" w:eastAsia="方正公文小标宋" w:cs="方正公文小标宋"/>
          <w:color w:val="00653C"/>
          <w:spacing w:val="4"/>
          <w:sz w:val="80"/>
          <w:szCs w:val="80"/>
        </w:rPr>
      </w:pPr>
    </w:p>
    <w:p w14:paraId="5E1A128B">
      <w:pPr>
        <w:spacing w:before="1" w:line="240" w:lineRule="auto"/>
        <w:jc w:val="center"/>
        <w:rPr>
          <w:rFonts w:hint="default" w:ascii="微软雅黑" w:hAnsi="微软雅黑" w:eastAsia="微软雅黑" w:cs="微软雅黑"/>
          <w:sz w:val="84"/>
          <w:szCs w:val="84"/>
          <w:lang w:val="en-US"/>
        </w:rPr>
      </w:pPr>
      <w:r>
        <w:rPr>
          <w:rFonts w:hint="eastAsia" w:ascii="方正公文小标宋" w:hAnsi="方正公文小标宋" w:eastAsia="方正公文小标宋" w:cs="方正公文小标宋"/>
          <w:color w:val="00653C"/>
          <w:spacing w:val="4"/>
          <w:sz w:val="80"/>
          <w:szCs w:val="80"/>
        </w:rPr>
        <w:t>中国(</w:t>
      </w:r>
      <w:r>
        <w:rPr>
          <w:rFonts w:hint="eastAsia" w:ascii="方正公文小标宋" w:hAnsi="方正公文小标宋" w:eastAsia="方正公文小标宋" w:cs="方正公文小标宋"/>
          <w:color w:val="00653C"/>
          <w:spacing w:val="4"/>
          <w:sz w:val="80"/>
          <w:szCs w:val="80"/>
          <w:lang w:val="en-US" w:eastAsia="zh-CN"/>
        </w:rPr>
        <w:t>东北亚</w:t>
      </w:r>
      <w:r>
        <w:rPr>
          <w:rFonts w:hint="eastAsia" w:ascii="方正公文小标宋" w:hAnsi="方正公文小标宋" w:eastAsia="方正公文小标宋" w:cs="方正公文小标宋"/>
          <w:color w:val="00653C"/>
          <w:spacing w:val="4"/>
          <w:sz w:val="80"/>
          <w:szCs w:val="80"/>
        </w:rPr>
        <w:t>)</w:t>
      </w:r>
      <w:r>
        <w:rPr>
          <w:rFonts w:hint="eastAsia" w:ascii="方正公文小标宋" w:hAnsi="方正公文小标宋" w:eastAsia="方正公文小标宋" w:cs="方正公文小标宋"/>
          <w:color w:val="00653C"/>
          <w:spacing w:val="4"/>
          <w:sz w:val="80"/>
          <w:szCs w:val="80"/>
          <w:lang w:val="en-US" w:eastAsia="zh-CN"/>
        </w:rPr>
        <w:t>糖酒副食品交易会</w:t>
      </w:r>
    </w:p>
    <w:p w14:paraId="7F5136D2">
      <w:pPr>
        <w:pStyle w:val="3"/>
      </w:pPr>
    </w:p>
    <w:p w14:paraId="0D50E29B">
      <w:pPr>
        <w:pStyle w:val="3"/>
      </w:pPr>
    </w:p>
    <w:p w14:paraId="306977A4">
      <w:pPr>
        <w:pStyle w:val="3"/>
      </w:pPr>
    </w:p>
    <w:p w14:paraId="5B0C43E9">
      <w:pPr>
        <w:pStyle w:val="3"/>
        <w:jc w:val="center"/>
        <w:rPr>
          <w:rFonts w:hint="default" w:eastAsia="体坛超黑简体"/>
          <w:lang w:val="en-US" w:eastAsia="zh-CN"/>
        </w:rPr>
      </w:pPr>
      <w:r>
        <w:rPr>
          <w:rFonts w:hint="eastAsia" w:ascii="体坛超黑简体" w:hAnsi="体坛超黑简体" w:eastAsia="体坛超黑简体" w:cs="体坛超黑简体"/>
          <w:color w:val="34474D"/>
          <w:sz w:val="57"/>
          <w:szCs w:val="57"/>
        </w:rPr>
        <w:t>2</w:t>
      </w:r>
      <w:r>
        <w:rPr>
          <w:rFonts w:hint="eastAsia" w:ascii="体坛超黑简体" w:hAnsi="体坛超黑简体" w:eastAsia="体坛超黑简体" w:cs="体坛超黑简体"/>
          <w:color w:val="34474D"/>
          <w:sz w:val="58"/>
          <w:szCs w:val="58"/>
        </w:rPr>
        <w:t>0</w:t>
      </w:r>
      <w:r>
        <w:rPr>
          <w:rFonts w:hint="eastAsia" w:ascii="体坛超黑简体" w:hAnsi="体坛超黑简体" w:eastAsia="体坛超黑简体" w:cs="体坛超黑简体"/>
          <w:color w:val="34474D"/>
          <w:sz w:val="57"/>
          <w:szCs w:val="57"/>
        </w:rPr>
        <w:t>2</w:t>
      </w:r>
      <w:r>
        <w:rPr>
          <w:rFonts w:hint="eastAsia" w:ascii="体坛超黑简体" w:hAnsi="体坛超黑简体" w:eastAsia="体坛超黑简体" w:cs="体坛超黑简体"/>
          <w:color w:val="34474D"/>
          <w:sz w:val="58"/>
          <w:szCs w:val="58"/>
        </w:rPr>
        <w:t>4.</w:t>
      </w:r>
      <w:r>
        <w:rPr>
          <w:rFonts w:hint="eastAsia" w:ascii="体坛超黑简体" w:hAnsi="体坛超黑简体" w:eastAsia="体坛超黑简体" w:cs="体坛超黑简体"/>
          <w:color w:val="34474D"/>
          <w:sz w:val="56"/>
          <w:szCs w:val="56"/>
          <w:lang w:val="en-US" w:eastAsia="zh-CN"/>
        </w:rPr>
        <w:t>09</w:t>
      </w:r>
      <w:r>
        <w:rPr>
          <w:rFonts w:hint="eastAsia" w:ascii="体坛超黑简体" w:hAnsi="体坛超黑简体" w:eastAsia="体坛超黑简体" w:cs="体坛超黑简体"/>
          <w:color w:val="34474D"/>
          <w:sz w:val="58"/>
          <w:szCs w:val="58"/>
        </w:rPr>
        <w:t>.</w:t>
      </w:r>
      <w:r>
        <w:rPr>
          <w:rFonts w:hint="eastAsia" w:ascii="体坛超黑简体" w:hAnsi="体坛超黑简体" w:eastAsia="体坛超黑简体" w:cs="体坛超黑简体"/>
          <w:color w:val="34474D"/>
          <w:sz w:val="56"/>
          <w:szCs w:val="56"/>
          <w:lang w:val="en-US" w:eastAsia="zh-CN"/>
        </w:rPr>
        <w:t>0</w:t>
      </w:r>
      <w:r>
        <w:rPr>
          <w:rFonts w:hint="eastAsia" w:ascii="体坛超黑简体" w:hAnsi="体坛超黑简体" w:eastAsia="体坛超黑简体" w:cs="体坛超黑简体"/>
          <w:color w:val="34474D"/>
          <w:sz w:val="56"/>
          <w:szCs w:val="56"/>
        </w:rPr>
        <w:t>6-</w:t>
      </w:r>
      <w:r>
        <w:rPr>
          <w:rFonts w:hint="eastAsia" w:ascii="体坛超黑简体" w:hAnsi="体坛超黑简体" w:eastAsia="体坛超黑简体" w:cs="体坛超黑简体"/>
          <w:color w:val="34474D"/>
          <w:sz w:val="56"/>
          <w:szCs w:val="56"/>
          <w:lang w:val="en-US" w:eastAsia="zh-CN"/>
        </w:rPr>
        <w:t>08</w:t>
      </w:r>
    </w:p>
    <w:p w14:paraId="1BE6EC3B">
      <w:pPr>
        <w:pStyle w:val="3"/>
      </w:pPr>
    </w:p>
    <w:p w14:paraId="64F10828">
      <w:pPr>
        <w:pStyle w:val="3"/>
      </w:pPr>
    </w:p>
    <w:p w14:paraId="75EC6B4D">
      <w:pPr>
        <w:pStyle w:val="3"/>
      </w:pPr>
    </w:p>
    <w:p w14:paraId="28DB5FEE">
      <w:pPr>
        <w:pStyle w:val="3"/>
        <w:jc w:val="center"/>
        <w:rPr>
          <w:rFonts w:hint="default" w:eastAsia="微软雅黑"/>
          <w:lang w:val="en-US" w:eastAsia="zh-CN"/>
        </w:rPr>
      </w:pPr>
      <w:r>
        <w:rPr>
          <w:rFonts w:ascii="微软雅黑" w:hAnsi="微软雅黑" w:eastAsia="微软雅黑" w:cs="微软雅黑"/>
          <w:color w:val="465C60"/>
          <w:spacing w:val="57"/>
          <w:sz w:val="40"/>
          <w:szCs w:val="40"/>
        </w:rPr>
        <w:t>中国·大连</w:t>
      </w:r>
      <w:r>
        <w:rPr>
          <w:rFonts w:hint="eastAsia" w:ascii="微软雅黑" w:hAnsi="微软雅黑" w:eastAsia="微软雅黑" w:cs="微软雅黑"/>
          <w:color w:val="465C60"/>
          <w:spacing w:val="57"/>
          <w:sz w:val="40"/>
          <w:szCs w:val="40"/>
          <w:lang w:val="en-US" w:eastAsia="zh-CN"/>
        </w:rPr>
        <w:t>世界博览广场</w:t>
      </w:r>
    </w:p>
    <w:p w14:paraId="08858604">
      <w:pPr>
        <w:pStyle w:val="3"/>
      </w:pPr>
    </w:p>
    <w:p w14:paraId="7974AF0F">
      <w:pPr>
        <w:pStyle w:val="3"/>
      </w:pPr>
    </w:p>
    <w:p w14:paraId="3AB59327">
      <w:pPr>
        <w:pStyle w:val="3"/>
      </w:pPr>
    </w:p>
    <w:p w14:paraId="1570BADF">
      <w:pPr>
        <w:pStyle w:val="3"/>
      </w:pPr>
    </w:p>
    <w:p w14:paraId="2B35D369">
      <w:pPr>
        <w:pStyle w:val="3"/>
      </w:pPr>
    </w:p>
    <w:p w14:paraId="25D99709">
      <w:pPr>
        <w:pStyle w:val="3"/>
      </w:pPr>
    </w:p>
    <w:p w14:paraId="50542065">
      <w:pPr>
        <w:pStyle w:val="3"/>
      </w:pPr>
    </w:p>
    <w:p w14:paraId="3A62811B">
      <w:pPr>
        <w:pStyle w:val="3"/>
        <w:jc w:val="center"/>
      </w:pPr>
      <w:r>
        <w:rPr>
          <w:rFonts w:hint="eastAsia" w:ascii="微软雅黑" w:hAnsi="微软雅黑" w:eastAsia="微软雅黑" w:cs="微软雅黑"/>
          <w:color w:val="006535"/>
          <w:spacing w:val="-31"/>
          <w:w w:val="96"/>
          <w:sz w:val="94"/>
          <w:szCs w:val="94"/>
          <w:lang w:val="en-US" w:eastAsia="zh-CN"/>
        </w:rPr>
        <w:t>布展</w:t>
      </w:r>
      <w:r>
        <w:rPr>
          <w:rFonts w:ascii="微软雅黑" w:hAnsi="微软雅黑" w:eastAsia="微软雅黑" w:cs="微软雅黑"/>
          <w:color w:val="006535"/>
          <w:spacing w:val="-31"/>
          <w:w w:val="96"/>
          <w:sz w:val="94"/>
          <w:szCs w:val="94"/>
        </w:rPr>
        <w:t>手册</w:t>
      </w:r>
    </w:p>
    <w:p w14:paraId="5840BC7A">
      <w:pPr>
        <w:pStyle w:val="3"/>
      </w:pPr>
    </w:p>
    <w:p w14:paraId="0815737F">
      <w:pPr>
        <w:pStyle w:val="3"/>
      </w:pPr>
    </w:p>
    <w:p w14:paraId="02E86C29">
      <w:pPr>
        <w:pStyle w:val="3"/>
      </w:pPr>
    </w:p>
    <w:p w14:paraId="3F6D854F">
      <w:pPr>
        <w:pStyle w:val="3"/>
      </w:pPr>
    </w:p>
    <w:p w14:paraId="3DF55393">
      <w:pPr>
        <w:pStyle w:val="3"/>
      </w:pPr>
    </w:p>
    <w:p w14:paraId="242BE607">
      <w:pPr>
        <w:pStyle w:val="3"/>
        <w:jc w:val="center"/>
        <w:rPr>
          <w:rFonts w:ascii="黑体" w:hAnsi="黑体" w:eastAsia="黑体" w:cs="黑体"/>
          <w:color w:val="343F40"/>
          <w:spacing w:val="9"/>
          <w:sz w:val="38"/>
          <w:szCs w:val="38"/>
        </w:rPr>
      </w:pPr>
      <w:r>
        <w:rPr>
          <w:rFonts w:ascii="黑体" w:hAnsi="黑体" w:eastAsia="黑体" w:cs="黑体"/>
          <w:color w:val="343F40"/>
          <w:sz w:val="38"/>
          <w:szCs w:val="38"/>
        </w:rPr>
        <w:t>中国(</w:t>
      </w:r>
      <w:r>
        <w:rPr>
          <w:rFonts w:hint="eastAsia" w:ascii="黑体" w:hAnsi="黑体" w:eastAsia="黑体" w:cs="黑体"/>
          <w:color w:val="343F40"/>
          <w:sz w:val="38"/>
          <w:szCs w:val="38"/>
          <w:lang w:val="en-US" w:eastAsia="zh-CN"/>
        </w:rPr>
        <w:t>东北亚</w:t>
      </w:r>
      <w:r>
        <w:rPr>
          <w:rFonts w:ascii="黑体" w:hAnsi="黑体" w:eastAsia="黑体" w:cs="黑体"/>
          <w:color w:val="343F40"/>
          <w:sz w:val="38"/>
          <w:szCs w:val="38"/>
        </w:rPr>
        <w:t>)</w:t>
      </w:r>
      <w:r>
        <w:rPr>
          <w:rFonts w:hint="eastAsia" w:ascii="黑体" w:hAnsi="黑体" w:eastAsia="黑体" w:cs="黑体"/>
          <w:color w:val="343F40"/>
          <w:sz w:val="38"/>
          <w:szCs w:val="38"/>
          <w:lang w:val="en-US" w:eastAsia="zh-CN"/>
        </w:rPr>
        <w:t>糖酒副食品交易会</w:t>
      </w:r>
      <w:r>
        <w:rPr>
          <w:rFonts w:ascii="黑体" w:hAnsi="黑体" w:eastAsia="黑体" w:cs="黑体"/>
          <w:color w:val="343F40"/>
          <w:sz w:val="38"/>
          <w:szCs w:val="38"/>
        </w:rPr>
        <w:t>组委会</w:t>
      </w:r>
    </w:p>
    <w:p w14:paraId="0DB9237F">
      <w:pPr>
        <w:pStyle w:val="3"/>
        <w:jc w:val="center"/>
      </w:pPr>
      <w:r>
        <w:rPr>
          <w:rFonts w:ascii="黑体" w:hAnsi="黑体" w:eastAsia="黑体" w:cs="黑体"/>
          <w:color w:val="343F40"/>
          <w:spacing w:val="1"/>
          <w:sz w:val="31"/>
          <w:szCs w:val="31"/>
        </w:rPr>
        <w:t>2</w:t>
      </w:r>
      <w:r>
        <w:rPr>
          <w:rFonts w:ascii="黑体" w:hAnsi="黑体" w:eastAsia="黑体" w:cs="黑体"/>
          <w:color w:val="343F40"/>
          <w:spacing w:val="1"/>
          <w:sz w:val="32"/>
          <w:szCs w:val="32"/>
        </w:rPr>
        <w:t>0</w:t>
      </w:r>
      <w:r>
        <w:rPr>
          <w:rFonts w:ascii="黑体" w:hAnsi="黑体" w:eastAsia="黑体" w:cs="黑体"/>
          <w:color w:val="343F40"/>
          <w:spacing w:val="1"/>
          <w:sz w:val="31"/>
          <w:szCs w:val="31"/>
        </w:rPr>
        <w:t>24</w:t>
      </w:r>
      <w:r>
        <w:rPr>
          <w:rFonts w:ascii="黑体" w:hAnsi="黑体" w:eastAsia="黑体" w:cs="黑体"/>
          <w:color w:val="343F40"/>
          <w:spacing w:val="1"/>
          <w:sz w:val="38"/>
          <w:szCs w:val="38"/>
        </w:rPr>
        <w:t>年</w:t>
      </w:r>
      <w:r>
        <w:rPr>
          <w:rFonts w:hint="eastAsia" w:ascii="黑体" w:hAnsi="黑体" w:eastAsia="黑体" w:cs="黑体"/>
          <w:color w:val="343F40"/>
          <w:spacing w:val="1"/>
          <w:sz w:val="38"/>
          <w:szCs w:val="38"/>
          <w:lang w:val="en-US" w:eastAsia="zh-CN"/>
        </w:rPr>
        <w:t>8</w:t>
      </w:r>
      <w:r>
        <w:rPr>
          <w:rFonts w:ascii="黑体" w:hAnsi="黑体" w:eastAsia="黑体" w:cs="黑体"/>
          <w:color w:val="343F40"/>
          <w:spacing w:val="1"/>
          <w:sz w:val="36"/>
          <w:szCs w:val="36"/>
        </w:rPr>
        <w:t>月</w:t>
      </w:r>
    </w:p>
    <w:p w14:paraId="159FA114"/>
    <w:p w14:paraId="3C904A68"/>
    <w:p w14:paraId="4D924357"/>
    <w:p w14:paraId="71A78B18">
      <w:pPr>
        <w:spacing w:before="160" w:line="213" w:lineRule="auto"/>
        <w:ind w:left="3838"/>
        <w:outlineLvl w:val="0"/>
        <w:rPr>
          <w:rFonts w:hint="eastAsia" w:ascii="仿宋" w:hAnsi="仿宋" w:eastAsia="仿宋" w:cs="仿宋"/>
          <w:spacing w:val="-5"/>
          <w:sz w:val="43"/>
          <w:szCs w:val="43"/>
        </w:rPr>
        <w:sectPr>
          <w:headerReference r:id="rId5" w:type="default"/>
          <w:pgSz w:w="11906" w:h="16839"/>
          <w:pgMar w:top="1296" w:right="1585" w:bottom="966" w:left="1576" w:header="1281" w:footer="807" w:gutter="0"/>
          <w:pgNumType w:fmt="decimal" w:start="0"/>
          <w:cols w:space="720" w:num="1"/>
        </w:sectPr>
      </w:pPr>
    </w:p>
    <w:p w14:paraId="786F12BB">
      <w:pPr>
        <w:spacing w:before="160" w:line="213" w:lineRule="auto"/>
        <w:ind w:left="3838"/>
        <w:outlineLvl w:val="0"/>
        <w:rPr>
          <w:rFonts w:hint="eastAsia" w:ascii="仿宋" w:hAnsi="仿宋" w:eastAsia="仿宋" w:cs="仿宋"/>
          <w:spacing w:val="-5"/>
          <w:sz w:val="43"/>
          <w:szCs w:val="43"/>
        </w:rPr>
      </w:pPr>
    </w:p>
    <w:p w14:paraId="685739EB">
      <w:pPr>
        <w:spacing w:before="160" w:line="213" w:lineRule="auto"/>
        <w:ind w:left="3838"/>
        <w:outlineLvl w:val="0"/>
        <w:rPr>
          <w:rFonts w:hint="eastAsia" w:ascii="仿宋" w:hAnsi="仿宋" w:eastAsia="仿宋" w:cs="仿宋"/>
          <w:spacing w:val="-5"/>
          <w:sz w:val="43"/>
          <w:szCs w:val="43"/>
        </w:rPr>
      </w:pPr>
    </w:p>
    <w:p w14:paraId="72759152">
      <w:pPr>
        <w:spacing w:before="160" w:line="213" w:lineRule="auto"/>
        <w:ind w:left="3838"/>
        <w:outlineLvl w:val="0"/>
        <w:rPr>
          <w:rFonts w:hint="eastAsia" w:ascii="仿宋" w:hAnsi="仿宋" w:eastAsia="仿宋" w:cs="仿宋"/>
          <w:sz w:val="43"/>
          <w:szCs w:val="43"/>
        </w:rPr>
      </w:pPr>
      <w:r>
        <w:rPr>
          <w:rFonts w:hint="eastAsia" w:ascii="仿宋" w:hAnsi="仿宋" w:eastAsia="仿宋" w:cs="仿宋"/>
          <w:spacing w:val="-5"/>
          <w:sz w:val="43"/>
          <w:szCs w:val="43"/>
        </w:rPr>
        <w:t>前</w:t>
      </w:r>
      <w:r>
        <w:rPr>
          <w:rFonts w:hint="eastAsia" w:ascii="仿宋" w:hAnsi="仿宋" w:eastAsia="仿宋" w:cs="仿宋"/>
          <w:spacing w:val="19"/>
          <w:sz w:val="43"/>
          <w:szCs w:val="43"/>
        </w:rPr>
        <w:t xml:space="preserve">   </w:t>
      </w:r>
      <w:r>
        <w:rPr>
          <w:rFonts w:hint="eastAsia" w:ascii="仿宋" w:hAnsi="仿宋" w:eastAsia="仿宋" w:cs="仿宋"/>
          <w:spacing w:val="-5"/>
          <w:sz w:val="43"/>
          <w:szCs w:val="43"/>
        </w:rPr>
        <w:t>言</w:t>
      </w:r>
    </w:p>
    <w:p w14:paraId="34093464">
      <w:pPr>
        <w:pStyle w:val="3"/>
        <w:spacing w:line="285" w:lineRule="auto"/>
        <w:rPr>
          <w:rFonts w:hint="eastAsia" w:ascii="仿宋" w:hAnsi="仿宋" w:eastAsia="仿宋" w:cs="仿宋"/>
        </w:rPr>
      </w:pPr>
    </w:p>
    <w:p w14:paraId="033D8829">
      <w:pPr>
        <w:pStyle w:val="3"/>
        <w:spacing w:line="286" w:lineRule="auto"/>
        <w:rPr>
          <w:rFonts w:hint="eastAsia" w:ascii="仿宋" w:hAnsi="仿宋" w:eastAsia="仿宋" w:cs="仿宋"/>
        </w:rPr>
      </w:pPr>
    </w:p>
    <w:p w14:paraId="2E0D0D43">
      <w:pPr>
        <w:spacing w:before="100" w:line="319" w:lineRule="auto"/>
        <w:ind w:left="31" w:right="150" w:firstLine="654"/>
        <w:jc w:val="both"/>
        <w:rPr>
          <w:rFonts w:hint="eastAsia" w:ascii="仿宋" w:hAnsi="仿宋" w:eastAsia="仿宋" w:cs="仿宋"/>
          <w:sz w:val="31"/>
          <w:szCs w:val="31"/>
        </w:rPr>
      </w:pPr>
      <w:r>
        <w:rPr>
          <w:rFonts w:hint="eastAsia" w:ascii="仿宋" w:hAnsi="仿宋" w:eastAsia="仿宋" w:cs="仿宋"/>
          <w:b/>
          <w:bCs/>
          <w:spacing w:val="1"/>
          <w:sz w:val="31"/>
          <w:szCs w:val="31"/>
          <w:lang w:val="en-US" w:eastAsia="zh-CN"/>
        </w:rPr>
        <w:t>2024</w:t>
      </w:r>
      <w:r>
        <w:rPr>
          <w:rFonts w:hint="eastAsia" w:ascii="仿宋" w:hAnsi="仿宋" w:eastAsia="仿宋" w:cs="仿宋"/>
          <w:b/>
          <w:bCs/>
          <w:spacing w:val="1"/>
          <w:sz w:val="31"/>
          <w:szCs w:val="31"/>
        </w:rPr>
        <w:t>中国（</w:t>
      </w:r>
      <w:r>
        <w:rPr>
          <w:rFonts w:hint="eastAsia" w:ascii="仿宋" w:hAnsi="仿宋" w:eastAsia="仿宋" w:cs="仿宋"/>
          <w:b/>
          <w:bCs/>
          <w:spacing w:val="1"/>
          <w:sz w:val="31"/>
          <w:szCs w:val="31"/>
          <w:lang w:val="en-US" w:eastAsia="zh-CN"/>
        </w:rPr>
        <w:t>东北亚</w:t>
      </w:r>
      <w:r>
        <w:rPr>
          <w:rFonts w:hint="eastAsia" w:ascii="仿宋" w:hAnsi="仿宋" w:eastAsia="仿宋" w:cs="仿宋"/>
          <w:b/>
          <w:bCs/>
          <w:spacing w:val="1"/>
          <w:sz w:val="31"/>
          <w:szCs w:val="31"/>
        </w:rPr>
        <w:t>）</w:t>
      </w:r>
      <w:r>
        <w:rPr>
          <w:rFonts w:hint="eastAsia" w:ascii="仿宋" w:hAnsi="仿宋" w:eastAsia="仿宋" w:cs="仿宋"/>
          <w:b/>
          <w:bCs/>
          <w:spacing w:val="3"/>
          <w:sz w:val="31"/>
          <w:szCs w:val="31"/>
          <w:lang w:val="en-US" w:eastAsia="zh-CN"/>
        </w:rPr>
        <w:t>糖酒副食品交易会</w:t>
      </w:r>
      <w:r>
        <w:rPr>
          <w:rFonts w:hint="eastAsia" w:ascii="仿宋" w:hAnsi="仿宋" w:eastAsia="仿宋" w:cs="仿宋"/>
          <w:b/>
          <w:bCs/>
          <w:spacing w:val="1"/>
          <w:sz w:val="31"/>
          <w:szCs w:val="31"/>
        </w:rPr>
        <w:t>（以下简称“大连</w:t>
      </w:r>
      <w:r>
        <w:rPr>
          <w:rFonts w:hint="eastAsia" w:ascii="仿宋" w:hAnsi="仿宋" w:eastAsia="仿宋" w:cs="仿宋"/>
          <w:sz w:val="31"/>
          <w:szCs w:val="31"/>
        </w:rPr>
        <w:t xml:space="preserve">  </w:t>
      </w:r>
      <w:r>
        <w:rPr>
          <w:rFonts w:hint="eastAsia" w:ascii="仿宋" w:hAnsi="仿宋" w:eastAsia="仿宋" w:cs="仿宋"/>
          <w:b/>
          <w:bCs/>
          <w:spacing w:val="3"/>
          <w:sz w:val="31"/>
          <w:szCs w:val="31"/>
          <w:lang w:val="en-US" w:eastAsia="zh-CN"/>
        </w:rPr>
        <w:t>糖酒会</w:t>
      </w:r>
      <w:r>
        <w:rPr>
          <w:rFonts w:hint="eastAsia" w:ascii="仿宋" w:hAnsi="仿宋" w:eastAsia="仿宋" w:cs="仿宋"/>
          <w:b/>
          <w:bCs/>
          <w:spacing w:val="3"/>
          <w:sz w:val="31"/>
          <w:szCs w:val="31"/>
        </w:rPr>
        <w:t>”</w:t>
      </w:r>
      <w:r>
        <w:rPr>
          <w:rFonts w:hint="eastAsia" w:ascii="仿宋" w:hAnsi="仿宋" w:eastAsia="仿宋" w:cs="仿宋"/>
          <w:b/>
          <w:bCs/>
          <w:spacing w:val="17"/>
          <w:sz w:val="31"/>
          <w:szCs w:val="31"/>
        </w:rPr>
        <w:t>），</w:t>
      </w:r>
      <w:r>
        <w:rPr>
          <w:rFonts w:hint="eastAsia" w:ascii="仿宋" w:hAnsi="仿宋" w:eastAsia="仿宋" w:cs="仿宋"/>
          <w:b/>
          <w:bCs/>
          <w:spacing w:val="3"/>
          <w:sz w:val="31"/>
          <w:szCs w:val="31"/>
        </w:rPr>
        <w:t>将于2024年</w:t>
      </w:r>
      <w:r>
        <w:rPr>
          <w:rFonts w:hint="eastAsia" w:ascii="仿宋" w:hAnsi="仿宋" w:eastAsia="仿宋" w:cs="仿宋"/>
          <w:b/>
          <w:bCs/>
          <w:spacing w:val="3"/>
          <w:sz w:val="31"/>
          <w:szCs w:val="31"/>
          <w:lang w:val="en-US" w:eastAsia="zh-CN"/>
        </w:rPr>
        <w:t>09</w:t>
      </w:r>
      <w:r>
        <w:rPr>
          <w:rFonts w:hint="eastAsia" w:ascii="仿宋" w:hAnsi="仿宋" w:eastAsia="仿宋" w:cs="仿宋"/>
          <w:b/>
          <w:bCs/>
          <w:spacing w:val="3"/>
          <w:sz w:val="31"/>
          <w:szCs w:val="31"/>
        </w:rPr>
        <w:t>月</w:t>
      </w:r>
      <w:r>
        <w:rPr>
          <w:rFonts w:hint="eastAsia" w:ascii="仿宋" w:hAnsi="仿宋" w:eastAsia="仿宋" w:cs="仿宋"/>
          <w:b/>
          <w:bCs/>
          <w:spacing w:val="3"/>
          <w:sz w:val="31"/>
          <w:szCs w:val="31"/>
          <w:lang w:val="en-US" w:eastAsia="zh-CN"/>
        </w:rPr>
        <w:t>0</w:t>
      </w:r>
      <w:r>
        <w:rPr>
          <w:rFonts w:hint="eastAsia" w:ascii="仿宋" w:hAnsi="仿宋" w:eastAsia="仿宋" w:cs="仿宋"/>
          <w:b/>
          <w:bCs/>
          <w:spacing w:val="3"/>
          <w:sz w:val="31"/>
          <w:szCs w:val="31"/>
        </w:rPr>
        <w:t>6日-</w:t>
      </w:r>
      <w:r>
        <w:rPr>
          <w:rFonts w:hint="eastAsia" w:ascii="仿宋" w:hAnsi="仿宋" w:eastAsia="仿宋" w:cs="仿宋"/>
          <w:b/>
          <w:bCs/>
          <w:spacing w:val="3"/>
          <w:sz w:val="31"/>
          <w:szCs w:val="31"/>
          <w:lang w:val="en-US" w:eastAsia="zh-CN"/>
        </w:rPr>
        <w:t>09</w:t>
      </w:r>
      <w:r>
        <w:rPr>
          <w:rFonts w:hint="eastAsia" w:ascii="仿宋" w:hAnsi="仿宋" w:eastAsia="仿宋" w:cs="仿宋"/>
          <w:b/>
          <w:bCs/>
          <w:spacing w:val="3"/>
          <w:sz w:val="31"/>
          <w:szCs w:val="31"/>
        </w:rPr>
        <w:t>月</w:t>
      </w:r>
      <w:r>
        <w:rPr>
          <w:rFonts w:hint="eastAsia" w:ascii="仿宋" w:hAnsi="仿宋" w:eastAsia="仿宋" w:cs="仿宋"/>
          <w:b/>
          <w:bCs/>
          <w:spacing w:val="2"/>
          <w:sz w:val="31"/>
          <w:szCs w:val="31"/>
          <w:lang w:val="en-US" w:eastAsia="zh-CN"/>
        </w:rPr>
        <w:t>08</w:t>
      </w:r>
      <w:r>
        <w:rPr>
          <w:rFonts w:hint="eastAsia" w:ascii="仿宋" w:hAnsi="仿宋" w:eastAsia="仿宋" w:cs="仿宋"/>
          <w:b/>
          <w:bCs/>
          <w:spacing w:val="2"/>
          <w:sz w:val="31"/>
          <w:szCs w:val="31"/>
        </w:rPr>
        <w:t>日在中国辽宁大连世</w:t>
      </w:r>
      <w:r>
        <w:rPr>
          <w:rFonts w:hint="eastAsia" w:ascii="仿宋" w:hAnsi="仿宋" w:eastAsia="仿宋" w:cs="仿宋"/>
          <w:sz w:val="31"/>
          <w:szCs w:val="31"/>
        </w:rPr>
        <w:t xml:space="preserve"> </w:t>
      </w:r>
      <w:r>
        <w:rPr>
          <w:rFonts w:hint="eastAsia" w:ascii="仿宋" w:hAnsi="仿宋" w:eastAsia="仿宋" w:cs="仿宋"/>
          <w:b/>
          <w:bCs/>
          <w:spacing w:val="3"/>
          <w:sz w:val="31"/>
          <w:szCs w:val="31"/>
        </w:rPr>
        <w:t>界博览广场（会展二期）举行。</w:t>
      </w:r>
    </w:p>
    <w:p w14:paraId="30833C20">
      <w:pPr>
        <w:spacing w:before="123" w:line="338" w:lineRule="auto"/>
        <w:ind w:left="22" w:firstLine="650"/>
        <w:jc w:val="both"/>
        <w:rPr>
          <w:rFonts w:hint="eastAsia" w:ascii="仿宋" w:hAnsi="仿宋" w:eastAsia="仿宋" w:cs="仿宋"/>
          <w:sz w:val="31"/>
          <w:szCs w:val="31"/>
        </w:rPr>
      </w:pPr>
      <w:r>
        <w:rPr>
          <w:rFonts w:hint="eastAsia" w:ascii="仿宋" w:hAnsi="仿宋" w:eastAsia="仿宋" w:cs="仿宋"/>
          <w:spacing w:val="4"/>
          <w:sz w:val="31"/>
          <w:szCs w:val="31"/>
        </w:rPr>
        <w:t>为规范本届博览会的参展秩序，帮助贵公司顺利完成展前各</w:t>
      </w:r>
      <w:r>
        <w:rPr>
          <w:rFonts w:hint="eastAsia" w:ascii="仿宋" w:hAnsi="仿宋" w:eastAsia="仿宋" w:cs="仿宋"/>
          <w:spacing w:val="17"/>
          <w:sz w:val="31"/>
          <w:szCs w:val="31"/>
        </w:rPr>
        <w:t xml:space="preserve"> </w:t>
      </w:r>
      <w:r>
        <w:rPr>
          <w:rFonts w:hint="eastAsia" w:ascii="仿宋" w:hAnsi="仿宋" w:eastAsia="仿宋" w:cs="仿宋"/>
          <w:spacing w:val="5"/>
          <w:sz w:val="31"/>
          <w:szCs w:val="31"/>
        </w:rPr>
        <w:t>项准备工作，便于您及时获得展会的服务信息，保证您在参展期</w:t>
      </w:r>
      <w:r>
        <w:rPr>
          <w:rFonts w:hint="eastAsia" w:ascii="仿宋" w:hAnsi="仿宋" w:eastAsia="仿宋" w:cs="仿宋"/>
          <w:spacing w:val="10"/>
          <w:sz w:val="31"/>
          <w:szCs w:val="31"/>
        </w:rPr>
        <w:t xml:space="preserve"> </w:t>
      </w:r>
      <w:r>
        <w:rPr>
          <w:rFonts w:hint="eastAsia" w:ascii="仿宋" w:hAnsi="仿宋" w:eastAsia="仿宋" w:cs="仿宋"/>
          <w:spacing w:val="-13"/>
          <w:sz w:val="31"/>
          <w:szCs w:val="31"/>
        </w:rPr>
        <w:t>间工作开展顺利，确保展会圆满成功。组委会编印了《</w:t>
      </w:r>
      <w:r>
        <w:rPr>
          <w:rFonts w:hint="eastAsia" w:ascii="仿宋" w:hAnsi="仿宋" w:eastAsia="仿宋" w:cs="仿宋"/>
          <w:spacing w:val="-13"/>
          <w:sz w:val="31"/>
          <w:szCs w:val="31"/>
          <w:lang w:val="en-US" w:eastAsia="zh-CN"/>
        </w:rPr>
        <w:t>布展</w:t>
      </w:r>
      <w:r>
        <w:rPr>
          <w:rFonts w:hint="eastAsia" w:ascii="仿宋" w:hAnsi="仿宋" w:eastAsia="仿宋" w:cs="仿宋"/>
          <w:spacing w:val="-13"/>
          <w:sz w:val="31"/>
          <w:szCs w:val="31"/>
        </w:rPr>
        <w:t>手册》，</w:t>
      </w:r>
      <w:r>
        <w:rPr>
          <w:rFonts w:hint="eastAsia" w:ascii="仿宋" w:hAnsi="仿宋" w:eastAsia="仿宋" w:cs="仿宋"/>
          <w:spacing w:val="4"/>
          <w:sz w:val="31"/>
          <w:szCs w:val="31"/>
        </w:rPr>
        <w:t xml:space="preserve"> </w:t>
      </w:r>
      <w:r>
        <w:rPr>
          <w:rFonts w:hint="eastAsia" w:ascii="仿宋" w:hAnsi="仿宋" w:eastAsia="仿宋" w:cs="仿宋"/>
          <w:spacing w:val="5"/>
          <w:sz w:val="31"/>
          <w:szCs w:val="31"/>
        </w:rPr>
        <w:t>本手册包含本届博览会的相关信息，供您及您选定的搭建商阅读</w:t>
      </w:r>
      <w:r>
        <w:rPr>
          <w:rFonts w:hint="eastAsia" w:ascii="仿宋" w:hAnsi="仿宋" w:eastAsia="仿宋" w:cs="仿宋"/>
          <w:spacing w:val="12"/>
          <w:sz w:val="31"/>
          <w:szCs w:val="31"/>
        </w:rPr>
        <w:t xml:space="preserve"> </w:t>
      </w:r>
      <w:r>
        <w:rPr>
          <w:rFonts w:hint="eastAsia" w:ascii="仿宋" w:hAnsi="仿宋" w:eastAsia="仿宋" w:cs="仿宋"/>
          <w:spacing w:val="4"/>
          <w:sz w:val="31"/>
          <w:szCs w:val="31"/>
        </w:rPr>
        <w:t>并执行。</w:t>
      </w:r>
    </w:p>
    <w:p w14:paraId="70116482">
      <w:pPr>
        <w:spacing w:before="65" w:line="334" w:lineRule="auto"/>
        <w:ind w:left="30" w:right="45" w:firstLine="633"/>
        <w:jc w:val="both"/>
        <w:rPr>
          <w:rFonts w:hint="eastAsia" w:ascii="仿宋" w:hAnsi="仿宋" w:eastAsia="仿宋" w:cs="仿宋"/>
          <w:sz w:val="31"/>
          <w:szCs w:val="31"/>
        </w:rPr>
      </w:pPr>
      <w:r>
        <w:rPr>
          <w:rFonts w:hint="eastAsia" w:ascii="仿宋" w:hAnsi="仿宋" w:eastAsia="仿宋" w:cs="仿宋"/>
          <w:spacing w:val="5"/>
          <w:sz w:val="31"/>
          <w:szCs w:val="31"/>
        </w:rPr>
        <w:t>请您在实施参展工作前，务必仔细阅读《</w:t>
      </w:r>
      <w:r>
        <w:rPr>
          <w:rFonts w:hint="eastAsia" w:ascii="仿宋" w:hAnsi="仿宋" w:eastAsia="仿宋" w:cs="仿宋"/>
          <w:spacing w:val="5"/>
          <w:sz w:val="31"/>
          <w:szCs w:val="31"/>
          <w:lang w:val="en-US" w:eastAsia="zh-CN"/>
        </w:rPr>
        <w:t>布展</w:t>
      </w:r>
      <w:r>
        <w:rPr>
          <w:rFonts w:hint="eastAsia" w:ascii="仿宋" w:hAnsi="仿宋" w:eastAsia="仿宋" w:cs="仿宋"/>
          <w:spacing w:val="5"/>
          <w:sz w:val="31"/>
          <w:szCs w:val="31"/>
        </w:rPr>
        <w:t>手册》，熟悉</w:t>
      </w:r>
      <w:r>
        <w:rPr>
          <w:rFonts w:hint="eastAsia" w:ascii="仿宋" w:hAnsi="仿宋" w:eastAsia="仿宋" w:cs="仿宋"/>
          <w:sz w:val="31"/>
          <w:szCs w:val="31"/>
        </w:rPr>
        <w:t xml:space="preserve"> </w:t>
      </w:r>
      <w:r>
        <w:rPr>
          <w:rFonts w:hint="eastAsia" w:ascii="仿宋" w:hAnsi="仿宋" w:eastAsia="仿宋" w:cs="仿宋"/>
          <w:spacing w:val="6"/>
          <w:sz w:val="31"/>
          <w:szCs w:val="31"/>
        </w:rPr>
        <w:t>和了解各项内容及规定，填写好您所需服务的各类表格及资料，</w:t>
      </w:r>
      <w:r>
        <w:rPr>
          <w:rFonts w:hint="eastAsia" w:ascii="仿宋" w:hAnsi="仿宋" w:eastAsia="仿宋" w:cs="仿宋"/>
          <w:spacing w:val="8"/>
          <w:sz w:val="31"/>
          <w:szCs w:val="31"/>
        </w:rPr>
        <w:t>并按照规定的要求、程序和时间节点办理。</w:t>
      </w:r>
    </w:p>
    <w:p w14:paraId="2AA8A8A0">
      <w:pPr>
        <w:spacing w:before="55" w:line="335" w:lineRule="auto"/>
        <w:ind w:left="25" w:right="81" w:firstLine="648"/>
        <w:jc w:val="both"/>
        <w:rPr>
          <w:rFonts w:hint="eastAsia" w:ascii="仿宋" w:hAnsi="仿宋" w:eastAsia="仿宋" w:cs="仿宋"/>
          <w:sz w:val="31"/>
          <w:szCs w:val="31"/>
        </w:rPr>
      </w:pPr>
      <w:r>
        <w:rPr>
          <w:rFonts w:hint="eastAsia" w:ascii="仿宋" w:hAnsi="仿宋" w:eastAsia="仿宋" w:cs="仿宋"/>
          <w:spacing w:val="4"/>
          <w:sz w:val="31"/>
          <w:szCs w:val="31"/>
        </w:rPr>
        <w:t>如果您需要更加详细的信息或有关服务，请您按照《</w:t>
      </w:r>
      <w:r>
        <w:rPr>
          <w:rFonts w:hint="eastAsia" w:ascii="仿宋" w:hAnsi="仿宋" w:eastAsia="仿宋" w:cs="仿宋"/>
          <w:spacing w:val="4"/>
          <w:sz w:val="31"/>
          <w:szCs w:val="31"/>
          <w:lang w:val="en-US" w:eastAsia="zh-CN"/>
        </w:rPr>
        <w:t>布展</w:t>
      </w:r>
      <w:r>
        <w:rPr>
          <w:rFonts w:hint="eastAsia" w:ascii="仿宋" w:hAnsi="仿宋" w:eastAsia="仿宋" w:cs="仿宋"/>
          <w:spacing w:val="4"/>
          <w:sz w:val="31"/>
          <w:szCs w:val="31"/>
        </w:rPr>
        <w:t>手</w:t>
      </w:r>
      <w:r>
        <w:rPr>
          <w:rFonts w:hint="eastAsia" w:ascii="仿宋" w:hAnsi="仿宋" w:eastAsia="仿宋" w:cs="仿宋"/>
          <w:spacing w:val="5"/>
          <w:sz w:val="31"/>
          <w:szCs w:val="31"/>
        </w:rPr>
        <w:t>册》中的联系方式，与有关工作人员联系，并及时登录官</w:t>
      </w:r>
      <w:r>
        <w:rPr>
          <w:rFonts w:hint="eastAsia" w:ascii="仿宋" w:hAnsi="仿宋" w:eastAsia="仿宋" w:cs="仿宋"/>
          <w:spacing w:val="7"/>
          <w:sz w:val="31"/>
          <w:szCs w:val="31"/>
        </w:rPr>
        <w:t>网（</w:t>
      </w:r>
      <w:r>
        <w:rPr>
          <w:rFonts w:hint="eastAsia" w:ascii="仿宋" w:hAnsi="仿宋" w:eastAsia="仿宋" w:cs="仿宋"/>
          <w:sz w:val="31"/>
          <w:szCs w:val="31"/>
        </w:rPr>
        <w:t>www</w:t>
      </w:r>
      <w:r>
        <w:rPr>
          <w:rFonts w:hint="eastAsia" w:ascii="仿宋" w:hAnsi="仿宋" w:eastAsia="仿宋" w:cs="仿宋"/>
          <w:spacing w:val="7"/>
          <w:sz w:val="31"/>
          <w:szCs w:val="31"/>
        </w:rPr>
        <w:t>.</w:t>
      </w:r>
      <w:r>
        <w:rPr>
          <w:rFonts w:hint="eastAsia" w:ascii="仿宋" w:hAnsi="仿宋" w:eastAsia="仿宋" w:cs="仿宋"/>
          <w:sz w:val="31"/>
          <w:szCs w:val="31"/>
        </w:rPr>
        <w:t>dlchaoyue</w:t>
      </w:r>
      <w:r>
        <w:rPr>
          <w:rFonts w:hint="eastAsia" w:ascii="仿宋" w:hAnsi="仿宋" w:eastAsia="仿宋" w:cs="仿宋"/>
          <w:spacing w:val="7"/>
          <w:sz w:val="31"/>
          <w:szCs w:val="31"/>
        </w:rPr>
        <w:t>.</w:t>
      </w:r>
      <w:r>
        <w:rPr>
          <w:rFonts w:hint="eastAsia" w:ascii="仿宋" w:hAnsi="仿宋" w:eastAsia="仿宋" w:cs="仿宋"/>
          <w:sz w:val="31"/>
          <w:szCs w:val="31"/>
        </w:rPr>
        <w:t>com</w:t>
      </w:r>
      <w:r>
        <w:rPr>
          <w:rFonts w:hint="eastAsia" w:ascii="仿宋" w:hAnsi="仿宋" w:eastAsia="仿宋" w:cs="仿宋"/>
          <w:spacing w:val="-28"/>
          <w:sz w:val="31"/>
          <w:szCs w:val="31"/>
        </w:rPr>
        <w:t xml:space="preserve"> </w:t>
      </w:r>
      <w:r>
        <w:rPr>
          <w:rFonts w:hint="eastAsia" w:ascii="仿宋" w:hAnsi="仿宋" w:eastAsia="仿宋" w:cs="仿宋"/>
          <w:spacing w:val="7"/>
          <w:sz w:val="31"/>
          <w:szCs w:val="31"/>
        </w:rPr>
        <w:t>）获取有关信息。</w:t>
      </w:r>
    </w:p>
    <w:p w14:paraId="305F7647">
      <w:pPr>
        <w:spacing w:before="49" w:line="222" w:lineRule="auto"/>
        <w:ind w:left="676"/>
        <w:rPr>
          <w:rFonts w:hint="eastAsia" w:ascii="仿宋" w:hAnsi="仿宋" w:eastAsia="仿宋" w:cs="仿宋"/>
          <w:sz w:val="31"/>
          <w:szCs w:val="31"/>
        </w:rPr>
      </w:pPr>
      <w:r>
        <w:rPr>
          <w:rFonts w:hint="eastAsia" w:ascii="仿宋" w:hAnsi="仿宋" w:eastAsia="仿宋" w:cs="仿宋"/>
          <w:spacing w:val="7"/>
          <w:sz w:val="31"/>
          <w:szCs w:val="31"/>
        </w:rPr>
        <w:t>预祝您参加本届</w:t>
      </w:r>
      <w:r>
        <w:rPr>
          <w:rFonts w:hint="eastAsia" w:ascii="仿宋" w:hAnsi="仿宋" w:eastAsia="仿宋" w:cs="仿宋"/>
          <w:spacing w:val="7"/>
          <w:sz w:val="31"/>
          <w:szCs w:val="31"/>
          <w:lang w:val="en-US" w:eastAsia="zh-CN"/>
        </w:rPr>
        <w:t>交易会</w:t>
      </w:r>
      <w:r>
        <w:rPr>
          <w:rFonts w:hint="eastAsia" w:ascii="仿宋" w:hAnsi="仿宋" w:eastAsia="仿宋" w:cs="仿宋"/>
          <w:spacing w:val="7"/>
          <w:sz w:val="31"/>
          <w:szCs w:val="31"/>
        </w:rPr>
        <w:t>圆满成功！</w:t>
      </w:r>
    </w:p>
    <w:p w14:paraId="25087724">
      <w:pPr>
        <w:spacing w:before="206" w:line="222" w:lineRule="auto"/>
        <w:ind w:left="655"/>
        <w:rPr>
          <w:rFonts w:hint="eastAsia" w:ascii="仿宋" w:hAnsi="仿宋" w:eastAsia="仿宋" w:cs="仿宋"/>
          <w:sz w:val="31"/>
          <w:szCs w:val="31"/>
        </w:rPr>
      </w:pPr>
      <w:r>
        <w:rPr>
          <w:rFonts w:hint="eastAsia" w:ascii="仿宋" w:hAnsi="仿宋" w:eastAsia="仿宋" w:cs="仿宋"/>
          <w:spacing w:val="9"/>
          <w:sz w:val="31"/>
          <w:szCs w:val="31"/>
        </w:rPr>
        <w:t>（本《</w:t>
      </w:r>
      <w:r>
        <w:rPr>
          <w:rFonts w:hint="eastAsia" w:ascii="仿宋" w:hAnsi="仿宋" w:eastAsia="仿宋" w:cs="仿宋"/>
          <w:spacing w:val="9"/>
          <w:sz w:val="31"/>
          <w:szCs w:val="31"/>
          <w:lang w:val="en-US" w:eastAsia="zh-CN"/>
        </w:rPr>
        <w:t>布展</w:t>
      </w:r>
      <w:r>
        <w:rPr>
          <w:rFonts w:hint="eastAsia" w:ascii="仿宋" w:hAnsi="仿宋" w:eastAsia="仿宋" w:cs="仿宋"/>
          <w:spacing w:val="9"/>
          <w:sz w:val="31"/>
          <w:szCs w:val="31"/>
        </w:rPr>
        <w:t>手册》最终解释权归组委会）</w:t>
      </w:r>
    </w:p>
    <w:p w14:paraId="7A4D55F4">
      <w:pPr>
        <w:pStyle w:val="3"/>
        <w:spacing w:line="253" w:lineRule="auto"/>
        <w:rPr>
          <w:rFonts w:hint="eastAsia" w:ascii="仿宋" w:hAnsi="仿宋" w:eastAsia="仿宋" w:cs="仿宋"/>
        </w:rPr>
      </w:pPr>
    </w:p>
    <w:p w14:paraId="3D54DC82"/>
    <w:p w14:paraId="7BB7ADDD"/>
    <w:p w14:paraId="21917CB3"/>
    <w:p w14:paraId="1FCF4CCE"/>
    <w:p w14:paraId="7C7AF0F7"/>
    <w:p w14:paraId="119F3879"/>
    <w:p w14:paraId="6C44F6DC"/>
    <w:p w14:paraId="6315F3B0"/>
    <w:p w14:paraId="1BCC4418"/>
    <w:p w14:paraId="4DF177A4"/>
    <w:p w14:paraId="62E9912F">
      <w:pPr>
        <w:spacing w:before="97" w:line="221" w:lineRule="auto"/>
        <w:ind w:left="2964"/>
        <w:outlineLvl w:val="0"/>
        <w:rPr>
          <w:rFonts w:hint="eastAsia" w:ascii="仿宋" w:hAnsi="仿宋" w:eastAsia="仿宋" w:cs="仿宋"/>
          <w:b/>
          <w:bCs/>
          <w:sz w:val="36"/>
          <w:szCs w:val="36"/>
        </w:rPr>
      </w:pPr>
      <w:r>
        <w:rPr>
          <w:rFonts w:hint="eastAsia" w:ascii="仿宋" w:hAnsi="仿宋" w:eastAsia="仿宋" w:cs="仿宋"/>
          <w:b/>
          <w:bCs/>
          <w:spacing w:val="-5"/>
          <w:sz w:val="36"/>
          <w:szCs w:val="36"/>
        </w:rPr>
        <w:t>第一章 展会总体概况</w:t>
      </w:r>
    </w:p>
    <w:p w14:paraId="3C776794">
      <w:pPr>
        <w:pStyle w:val="3"/>
        <w:spacing w:line="416" w:lineRule="auto"/>
        <w:rPr>
          <w:rFonts w:hint="eastAsia" w:ascii="仿宋" w:hAnsi="仿宋" w:eastAsia="仿宋" w:cs="仿宋"/>
          <w:sz w:val="28"/>
          <w:szCs w:val="28"/>
        </w:rPr>
      </w:pPr>
    </w:p>
    <w:tbl>
      <w:tblPr>
        <w:tblStyle w:val="5"/>
        <w:tblW w:w="9244"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6"/>
        <w:gridCol w:w="5138"/>
      </w:tblGrid>
      <w:tr w14:paraId="72878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244" w:type="dxa"/>
            <w:gridSpan w:val="2"/>
            <w:shd w:val="clear" w:color="auto" w:fill="000000"/>
            <w:noWrap w:val="0"/>
            <w:vAlign w:val="center"/>
          </w:tcPr>
          <w:p w14:paraId="06E70DF2">
            <w:pPr>
              <w:pStyle w:val="2"/>
              <w:jc w:val="center"/>
              <w:rPr>
                <w:rFonts w:hint="eastAsia" w:ascii="Arial" w:hAnsi="Arial"/>
                <w:bCs/>
                <w:caps/>
                <w:color w:val="FFFFFF" w:themeColor="background1"/>
                <w:sz w:val="24"/>
                <w:szCs w:val="24"/>
                <w14:textFill>
                  <w14:solidFill>
                    <w14:schemeClr w14:val="bg1"/>
                  </w14:solidFill>
                </w14:textFill>
              </w:rPr>
            </w:pPr>
            <w:bookmarkStart w:id="0" w:name="bookmark4"/>
            <w:bookmarkEnd w:id="0"/>
            <w:bookmarkStart w:id="1" w:name="bookmark6"/>
            <w:bookmarkEnd w:id="1"/>
            <w:bookmarkStart w:id="2" w:name="bookmark5"/>
            <w:bookmarkEnd w:id="2"/>
            <w:r>
              <w:rPr>
                <w:rFonts w:ascii="Arial" w:hAnsi="Arial" w:cs="Arial"/>
                <w:bCs/>
                <w:caps/>
                <w:color w:val="FFFFFF" w:themeColor="background1"/>
                <w:sz w:val="24"/>
                <w:szCs w:val="24"/>
                <w14:textFill>
                  <w14:solidFill>
                    <w14:schemeClr w14:val="bg1"/>
                  </w14:solidFill>
                </w14:textFill>
              </w:rPr>
              <w:br w:type="page"/>
            </w:r>
            <w:r>
              <w:rPr>
                <w:rFonts w:ascii="Arial" w:hAnsi="Arial"/>
                <w:bCs/>
                <w:caps/>
                <w:color w:val="FFFFFF" w:themeColor="background1"/>
                <w:sz w:val="24"/>
                <w:szCs w:val="24"/>
                <w14:textFill>
                  <w14:solidFill>
                    <w14:schemeClr w14:val="bg1"/>
                  </w14:solidFill>
                </w14:textFill>
              </w:rPr>
              <w:br w:type="page"/>
            </w:r>
            <w:r>
              <w:rPr>
                <w:rFonts w:hint="eastAsia" w:ascii="Arial" w:hAnsi="Arial"/>
                <w:bCs/>
                <w:caps/>
                <w:color w:val="FFFFFF" w:themeColor="background1"/>
                <w:sz w:val="24"/>
                <w:szCs w:val="24"/>
                <w:shd w:val="clear" w:color="auto" w:fill="auto"/>
                <w14:textFill>
                  <w14:solidFill>
                    <w14:schemeClr w14:val="bg1"/>
                  </w14:solidFill>
                </w14:textFill>
              </w:rPr>
              <w:t xml:space="preserve">展馆内关键活动日程表 </w:t>
            </w:r>
          </w:p>
        </w:tc>
      </w:tr>
      <w:tr w14:paraId="6D651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4106" w:type="dxa"/>
            <w:noWrap w:val="0"/>
            <w:vAlign w:val="center"/>
          </w:tcPr>
          <w:p w14:paraId="0F2F7ABF">
            <w:pPr>
              <w:rPr>
                <w:rFonts w:hint="eastAsia" w:ascii="Arial" w:hAnsi="Arial"/>
                <w:b/>
                <w:bCs/>
                <w:iCs/>
                <w:caps/>
                <w:sz w:val="24"/>
                <w:szCs w:val="24"/>
              </w:rPr>
            </w:pPr>
            <w:r>
              <w:rPr>
                <w:rFonts w:hint="eastAsia" w:ascii="Arial" w:hAnsi="Arial"/>
                <w:b/>
                <w:bCs/>
                <w:iCs/>
                <w:caps/>
                <w:sz w:val="24"/>
                <w:szCs w:val="24"/>
              </w:rPr>
              <w:t>事项</w:t>
            </w:r>
          </w:p>
        </w:tc>
        <w:tc>
          <w:tcPr>
            <w:tcW w:w="5138" w:type="dxa"/>
            <w:noWrap w:val="0"/>
            <w:vAlign w:val="center"/>
          </w:tcPr>
          <w:p w14:paraId="1A590B73">
            <w:pPr>
              <w:rPr>
                <w:rFonts w:hint="eastAsia" w:ascii="Arial" w:hAnsi="Arial"/>
                <w:b/>
                <w:bCs/>
                <w:iCs/>
                <w:caps/>
                <w:sz w:val="24"/>
                <w:szCs w:val="24"/>
              </w:rPr>
            </w:pPr>
            <w:r>
              <w:rPr>
                <w:rFonts w:hint="eastAsia" w:ascii="Arial" w:hAnsi="Arial"/>
                <w:b/>
                <w:bCs/>
                <w:iCs/>
                <w:caps/>
                <w:sz w:val="24"/>
                <w:szCs w:val="24"/>
              </w:rPr>
              <w:t>日期，时间</w:t>
            </w:r>
          </w:p>
        </w:tc>
      </w:tr>
      <w:tr w14:paraId="26588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106" w:type="dxa"/>
            <w:noWrap w:val="0"/>
            <w:vAlign w:val="center"/>
          </w:tcPr>
          <w:p w14:paraId="5185DB89">
            <w:pPr>
              <w:rPr>
                <w:rFonts w:hint="eastAsia" w:ascii="Arial" w:hAnsi="Arial"/>
                <w:b/>
                <w:bCs/>
                <w:iCs/>
                <w:caps/>
                <w:sz w:val="24"/>
                <w:szCs w:val="24"/>
              </w:rPr>
            </w:pPr>
            <w:r>
              <w:rPr>
                <w:rFonts w:hint="eastAsia" w:ascii="Arial" w:hAnsi="Arial"/>
                <w:b/>
                <w:bCs/>
                <w:iCs/>
                <w:caps/>
                <w:sz w:val="24"/>
                <w:szCs w:val="24"/>
              </w:rPr>
              <w:t>布展期间</w:t>
            </w:r>
          </w:p>
          <w:p w14:paraId="7D0C196A">
            <w:pPr>
              <w:rPr>
                <w:rFonts w:hint="eastAsia" w:ascii="Arial" w:hAnsi="Arial"/>
                <w:iCs/>
                <w:sz w:val="24"/>
                <w:szCs w:val="24"/>
              </w:rPr>
            </w:pPr>
            <w:r>
              <w:rPr>
                <w:rFonts w:hint="eastAsia" w:ascii="Arial" w:hAnsi="Arial"/>
                <w:iCs/>
                <w:sz w:val="24"/>
                <w:szCs w:val="24"/>
              </w:rPr>
              <w:t>参展商指定光地展位搭建商入场施工</w:t>
            </w:r>
          </w:p>
          <w:p w14:paraId="4E213896">
            <w:pPr>
              <w:rPr>
                <w:rFonts w:hint="eastAsia" w:ascii="Arial" w:hAnsi="Arial"/>
                <w:b/>
                <w:bCs/>
                <w:iCs/>
                <w:caps/>
                <w:sz w:val="24"/>
                <w:szCs w:val="24"/>
              </w:rPr>
            </w:pPr>
            <w:r>
              <w:rPr>
                <w:rFonts w:hint="eastAsia" w:ascii="Arial" w:hAnsi="Arial"/>
                <w:iCs/>
                <w:sz w:val="24"/>
                <w:szCs w:val="24"/>
              </w:rPr>
              <w:t>开始时间</w:t>
            </w:r>
          </w:p>
        </w:tc>
        <w:tc>
          <w:tcPr>
            <w:tcW w:w="5138" w:type="dxa"/>
            <w:noWrap w:val="0"/>
            <w:vAlign w:val="center"/>
          </w:tcPr>
          <w:p w14:paraId="663437BA">
            <w:pPr>
              <w:rPr>
                <w:rFonts w:hint="eastAsia" w:ascii="Arial" w:hAnsi="Arial"/>
                <w:bCs/>
                <w:iCs/>
                <w:sz w:val="24"/>
                <w:szCs w:val="24"/>
              </w:rPr>
            </w:pPr>
          </w:p>
          <w:p w14:paraId="15B45B7C">
            <w:pPr>
              <w:rPr>
                <w:rFonts w:hint="eastAsia" w:ascii="Arial" w:hAnsi="Arial"/>
                <w:bCs/>
                <w:iCs/>
                <w:sz w:val="24"/>
                <w:szCs w:val="24"/>
              </w:rPr>
            </w:pPr>
            <w:r>
              <w:rPr>
                <w:rFonts w:hint="eastAsia" w:ascii="Arial" w:hAnsi="Arial"/>
                <w:bCs/>
                <w:iCs/>
                <w:sz w:val="24"/>
                <w:szCs w:val="24"/>
                <w:lang w:val="en-US" w:eastAsia="zh-CN"/>
              </w:rPr>
              <w:t>9</w:t>
            </w:r>
            <w:r>
              <w:rPr>
                <w:rFonts w:hint="eastAsia" w:ascii="Arial" w:hAnsi="Arial"/>
                <w:bCs/>
                <w:iCs/>
                <w:sz w:val="24"/>
                <w:szCs w:val="24"/>
              </w:rPr>
              <w:t>月</w:t>
            </w:r>
            <w:r>
              <w:rPr>
                <w:rFonts w:hint="eastAsia" w:ascii="Arial" w:hAnsi="Arial"/>
                <w:bCs/>
                <w:iCs/>
                <w:sz w:val="24"/>
                <w:szCs w:val="24"/>
                <w:lang w:val="en-US" w:eastAsia="zh-CN"/>
              </w:rPr>
              <w:t>4</w:t>
            </w:r>
            <w:r>
              <w:rPr>
                <w:rFonts w:hint="eastAsia" w:ascii="Arial" w:hAnsi="Arial"/>
                <w:bCs/>
                <w:iCs/>
                <w:sz w:val="24"/>
                <w:szCs w:val="24"/>
              </w:rPr>
              <w:t>日，星期</w:t>
            </w:r>
            <w:r>
              <w:rPr>
                <w:rFonts w:hint="eastAsia" w:ascii="Arial" w:hAnsi="Arial"/>
                <w:bCs/>
                <w:iCs/>
                <w:sz w:val="24"/>
                <w:szCs w:val="24"/>
                <w:lang w:val="en-US" w:eastAsia="zh-CN"/>
              </w:rPr>
              <w:t>三</w:t>
            </w:r>
            <w:r>
              <w:rPr>
                <w:rFonts w:hint="eastAsia" w:ascii="Arial" w:hAnsi="Arial"/>
                <w:bCs/>
                <w:iCs/>
                <w:sz w:val="24"/>
                <w:szCs w:val="24"/>
              </w:rPr>
              <w:t>,   09:00-</w:t>
            </w:r>
            <w:r>
              <w:rPr>
                <w:rFonts w:hint="eastAsia" w:ascii="Arial" w:hAnsi="Arial"/>
                <w:bCs/>
                <w:iCs/>
                <w:sz w:val="24"/>
                <w:szCs w:val="24"/>
                <w:lang w:val="en-US" w:eastAsia="zh-CN"/>
              </w:rPr>
              <w:t>20</w:t>
            </w:r>
            <w:r>
              <w:rPr>
                <w:rFonts w:hint="eastAsia" w:ascii="Arial" w:hAnsi="Arial"/>
                <w:bCs/>
                <w:iCs/>
                <w:sz w:val="24"/>
                <w:szCs w:val="24"/>
              </w:rPr>
              <w:t>:00</w:t>
            </w:r>
          </w:p>
        </w:tc>
      </w:tr>
      <w:tr w14:paraId="66FE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106" w:type="dxa"/>
            <w:noWrap w:val="0"/>
            <w:vAlign w:val="center"/>
          </w:tcPr>
          <w:p w14:paraId="1BB878CD">
            <w:pPr>
              <w:rPr>
                <w:rFonts w:hint="eastAsia" w:ascii="Arial" w:hAnsi="Arial"/>
                <w:iCs/>
                <w:sz w:val="24"/>
                <w:szCs w:val="24"/>
              </w:rPr>
            </w:pPr>
            <w:r>
              <w:rPr>
                <w:rFonts w:hint="eastAsia" w:ascii="Arial" w:hAnsi="Arial"/>
                <w:iCs/>
                <w:sz w:val="24"/>
                <w:szCs w:val="24"/>
              </w:rPr>
              <w:t>参展商报到开始时间</w:t>
            </w:r>
          </w:p>
        </w:tc>
        <w:tc>
          <w:tcPr>
            <w:tcW w:w="5138" w:type="dxa"/>
            <w:noWrap w:val="0"/>
            <w:vAlign w:val="center"/>
          </w:tcPr>
          <w:p w14:paraId="43CE8A7B">
            <w:pPr>
              <w:rPr>
                <w:rFonts w:hint="eastAsia" w:ascii="Arial" w:hAnsi="Arial"/>
                <w:bCs/>
                <w:iCs/>
                <w:sz w:val="24"/>
                <w:szCs w:val="24"/>
              </w:rPr>
            </w:pPr>
            <w:r>
              <w:rPr>
                <w:rFonts w:hint="eastAsia" w:ascii="Arial" w:hAnsi="Arial"/>
                <w:bCs/>
                <w:iCs/>
                <w:sz w:val="24"/>
                <w:szCs w:val="24"/>
                <w:lang w:val="en-US" w:eastAsia="zh-CN"/>
              </w:rPr>
              <w:t>9</w:t>
            </w:r>
            <w:r>
              <w:rPr>
                <w:rFonts w:hint="eastAsia" w:ascii="Arial" w:hAnsi="Arial"/>
                <w:bCs/>
                <w:iCs/>
                <w:sz w:val="24"/>
                <w:szCs w:val="24"/>
              </w:rPr>
              <w:t>月</w:t>
            </w:r>
            <w:r>
              <w:rPr>
                <w:rFonts w:hint="eastAsia" w:ascii="Arial" w:hAnsi="Arial"/>
                <w:bCs/>
                <w:iCs/>
                <w:sz w:val="24"/>
                <w:szCs w:val="24"/>
                <w:lang w:val="en-US" w:eastAsia="zh-CN"/>
              </w:rPr>
              <w:t>4</w:t>
            </w:r>
            <w:r>
              <w:rPr>
                <w:rFonts w:hint="eastAsia" w:ascii="Arial" w:hAnsi="Arial"/>
                <w:bCs/>
                <w:iCs/>
                <w:sz w:val="24"/>
                <w:szCs w:val="24"/>
              </w:rPr>
              <w:t>日，星期</w:t>
            </w:r>
            <w:r>
              <w:rPr>
                <w:rFonts w:hint="eastAsia" w:ascii="Arial" w:hAnsi="Arial"/>
                <w:bCs/>
                <w:iCs/>
                <w:sz w:val="24"/>
                <w:szCs w:val="24"/>
                <w:lang w:val="en-US" w:eastAsia="zh-CN"/>
              </w:rPr>
              <w:t>三</w:t>
            </w:r>
            <w:r>
              <w:rPr>
                <w:rFonts w:hint="eastAsia" w:ascii="Arial" w:hAnsi="Arial"/>
                <w:bCs/>
                <w:iCs/>
                <w:sz w:val="24"/>
                <w:szCs w:val="24"/>
              </w:rPr>
              <w:t>,   09:00-</w:t>
            </w:r>
            <w:r>
              <w:rPr>
                <w:rFonts w:hint="eastAsia" w:ascii="Arial" w:hAnsi="Arial"/>
                <w:bCs/>
                <w:iCs/>
                <w:sz w:val="24"/>
                <w:szCs w:val="24"/>
                <w:lang w:val="en-US" w:eastAsia="zh-CN"/>
              </w:rPr>
              <w:t>18</w:t>
            </w:r>
            <w:r>
              <w:rPr>
                <w:rFonts w:hint="eastAsia" w:ascii="Arial" w:hAnsi="Arial"/>
                <w:bCs/>
                <w:iCs/>
                <w:sz w:val="24"/>
                <w:szCs w:val="24"/>
              </w:rPr>
              <w:t>:00</w:t>
            </w:r>
          </w:p>
        </w:tc>
      </w:tr>
      <w:tr w14:paraId="31F5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4106" w:type="dxa"/>
            <w:noWrap w:val="0"/>
            <w:vAlign w:val="center"/>
          </w:tcPr>
          <w:p w14:paraId="2BED4FE7">
            <w:pPr>
              <w:rPr>
                <w:rFonts w:hint="eastAsia" w:ascii="Arial" w:hAnsi="Arial"/>
                <w:iCs/>
                <w:sz w:val="24"/>
                <w:szCs w:val="24"/>
              </w:rPr>
            </w:pPr>
            <w:r>
              <w:rPr>
                <w:rFonts w:hint="eastAsia" w:ascii="Arial" w:hAnsi="Arial"/>
                <w:iCs/>
                <w:sz w:val="24"/>
                <w:szCs w:val="24"/>
              </w:rPr>
              <w:t>标准展位布展时间</w:t>
            </w:r>
          </w:p>
        </w:tc>
        <w:tc>
          <w:tcPr>
            <w:tcW w:w="5138" w:type="dxa"/>
            <w:noWrap w:val="0"/>
            <w:vAlign w:val="center"/>
          </w:tcPr>
          <w:p w14:paraId="58E92E72">
            <w:pPr>
              <w:rPr>
                <w:rFonts w:hint="eastAsia" w:ascii="Arial" w:hAnsi="Arial"/>
                <w:bCs/>
                <w:iCs/>
                <w:sz w:val="24"/>
                <w:szCs w:val="24"/>
              </w:rPr>
            </w:pPr>
            <w:r>
              <w:rPr>
                <w:rFonts w:hint="eastAsia" w:ascii="Arial" w:hAnsi="Arial"/>
                <w:bCs/>
                <w:iCs/>
                <w:sz w:val="24"/>
                <w:szCs w:val="24"/>
                <w:lang w:val="en-US" w:eastAsia="zh-CN"/>
              </w:rPr>
              <w:t>9</w:t>
            </w:r>
            <w:r>
              <w:rPr>
                <w:rFonts w:hint="eastAsia" w:ascii="Arial" w:hAnsi="Arial"/>
                <w:bCs/>
                <w:iCs/>
                <w:sz w:val="24"/>
                <w:szCs w:val="24"/>
              </w:rPr>
              <w:t>月</w:t>
            </w:r>
            <w:r>
              <w:rPr>
                <w:rFonts w:hint="eastAsia" w:ascii="Arial" w:hAnsi="Arial"/>
                <w:bCs/>
                <w:iCs/>
                <w:sz w:val="24"/>
                <w:szCs w:val="24"/>
                <w:lang w:val="en-US" w:eastAsia="zh-CN"/>
              </w:rPr>
              <w:t>5</w:t>
            </w:r>
            <w:r>
              <w:rPr>
                <w:rFonts w:hint="eastAsia" w:ascii="Arial" w:hAnsi="Arial"/>
                <w:bCs/>
                <w:iCs/>
                <w:sz w:val="24"/>
                <w:szCs w:val="24"/>
              </w:rPr>
              <w:t>日，星期</w:t>
            </w:r>
            <w:r>
              <w:rPr>
                <w:rFonts w:hint="eastAsia" w:ascii="Arial" w:hAnsi="Arial"/>
                <w:bCs/>
                <w:iCs/>
                <w:sz w:val="24"/>
                <w:szCs w:val="24"/>
                <w:lang w:val="en-US" w:eastAsia="zh-CN"/>
              </w:rPr>
              <w:t>四</w:t>
            </w:r>
            <w:r>
              <w:rPr>
                <w:rFonts w:hint="eastAsia" w:ascii="Arial" w:hAnsi="Arial"/>
                <w:bCs/>
                <w:iCs/>
                <w:sz w:val="24"/>
                <w:szCs w:val="24"/>
              </w:rPr>
              <w:t>,   09:00-</w:t>
            </w:r>
            <w:r>
              <w:rPr>
                <w:rFonts w:hint="eastAsia" w:ascii="Arial" w:hAnsi="Arial"/>
                <w:bCs/>
                <w:iCs/>
                <w:sz w:val="24"/>
                <w:szCs w:val="24"/>
                <w:lang w:val="en-US" w:eastAsia="zh-CN"/>
              </w:rPr>
              <w:t>22</w:t>
            </w:r>
            <w:r>
              <w:rPr>
                <w:rFonts w:hint="eastAsia" w:ascii="Arial" w:hAnsi="Arial"/>
                <w:bCs/>
                <w:iCs/>
                <w:sz w:val="24"/>
                <w:szCs w:val="24"/>
              </w:rPr>
              <w:t>:00</w:t>
            </w:r>
          </w:p>
        </w:tc>
      </w:tr>
      <w:tr w14:paraId="14301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6" w:type="dxa"/>
            <w:noWrap w:val="0"/>
            <w:vAlign w:val="center"/>
          </w:tcPr>
          <w:p w14:paraId="64EB89E9">
            <w:pPr>
              <w:rPr>
                <w:rFonts w:hint="eastAsia" w:ascii="Arial" w:hAnsi="Arial"/>
                <w:iCs/>
                <w:sz w:val="24"/>
                <w:szCs w:val="24"/>
              </w:rPr>
            </w:pPr>
            <w:r>
              <w:rPr>
                <w:rFonts w:hint="eastAsia" w:ascii="Arial" w:hAnsi="Arial"/>
                <w:iCs/>
                <w:sz w:val="24"/>
                <w:szCs w:val="24"/>
              </w:rPr>
              <w:t>展位供电开始时间</w:t>
            </w:r>
          </w:p>
        </w:tc>
        <w:tc>
          <w:tcPr>
            <w:tcW w:w="5138" w:type="dxa"/>
            <w:noWrap w:val="0"/>
            <w:vAlign w:val="center"/>
          </w:tcPr>
          <w:p w14:paraId="6DB028FD">
            <w:pPr>
              <w:rPr>
                <w:rFonts w:hint="eastAsia" w:ascii="Arial" w:hAnsi="Arial"/>
                <w:bCs/>
                <w:iCs/>
                <w:sz w:val="24"/>
                <w:szCs w:val="24"/>
              </w:rPr>
            </w:pPr>
            <w:r>
              <w:rPr>
                <w:rFonts w:hint="eastAsia" w:ascii="Arial" w:hAnsi="Arial"/>
                <w:bCs/>
                <w:iCs/>
                <w:sz w:val="24"/>
                <w:szCs w:val="24"/>
                <w:lang w:val="en-US" w:eastAsia="zh-CN"/>
              </w:rPr>
              <w:t>9</w:t>
            </w:r>
            <w:r>
              <w:rPr>
                <w:rFonts w:hint="eastAsia" w:ascii="Arial" w:hAnsi="Arial"/>
                <w:bCs/>
                <w:iCs/>
                <w:sz w:val="24"/>
                <w:szCs w:val="24"/>
              </w:rPr>
              <w:t>月</w:t>
            </w:r>
            <w:r>
              <w:rPr>
                <w:rFonts w:hint="eastAsia" w:ascii="Arial" w:hAnsi="Arial"/>
                <w:bCs/>
                <w:iCs/>
                <w:sz w:val="24"/>
                <w:szCs w:val="24"/>
                <w:lang w:val="en-US" w:eastAsia="zh-CN"/>
              </w:rPr>
              <w:t>5</w:t>
            </w:r>
            <w:r>
              <w:rPr>
                <w:rFonts w:hint="eastAsia" w:ascii="Arial" w:hAnsi="Arial"/>
                <w:bCs/>
                <w:iCs/>
                <w:sz w:val="24"/>
                <w:szCs w:val="24"/>
              </w:rPr>
              <w:t>日，星期</w:t>
            </w:r>
            <w:r>
              <w:rPr>
                <w:rFonts w:hint="eastAsia" w:ascii="Arial" w:hAnsi="Arial"/>
                <w:bCs/>
                <w:iCs/>
                <w:sz w:val="24"/>
                <w:szCs w:val="24"/>
                <w:lang w:val="en-US" w:eastAsia="zh-CN"/>
              </w:rPr>
              <w:t>四</w:t>
            </w:r>
            <w:r>
              <w:rPr>
                <w:rFonts w:hint="eastAsia" w:ascii="Arial" w:hAnsi="Arial"/>
                <w:bCs/>
                <w:iCs/>
                <w:sz w:val="24"/>
                <w:szCs w:val="24"/>
              </w:rPr>
              <w:t>,   13:00</w:t>
            </w:r>
          </w:p>
        </w:tc>
      </w:tr>
      <w:tr w14:paraId="2FE46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4106" w:type="dxa"/>
            <w:noWrap w:val="0"/>
            <w:vAlign w:val="center"/>
          </w:tcPr>
          <w:p w14:paraId="4F82A206">
            <w:pPr>
              <w:rPr>
                <w:rFonts w:hint="eastAsia" w:ascii="Arial" w:hAnsi="Arial"/>
                <w:iCs/>
                <w:sz w:val="24"/>
                <w:szCs w:val="24"/>
              </w:rPr>
            </w:pPr>
            <w:r>
              <w:rPr>
                <w:rFonts w:hint="eastAsia" w:ascii="Arial" w:hAnsi="Arial"/>
                <w:iCs/>
                <w:sz w:val="24"/>
                <w:szCs w:val="24"/>
              </w:rPr>
              <w:t>标准展位配置开始时间</w:t>
            </w:r>
          </w:p>
        </w:tc>
        <w:tc>
          <w:tcPr>
            <w:tcW w:w="5138" w:type="dxa"/>
            <w:noWrap w:val="0"/>
            <w:vAlign w:val="center"/>
          </w:tcPr>
          <w:p w14:paraId="45561BED">
            <w:pPr>
              <w:rPr>
                <w:rFonts w:hint="eastAsia" w:ascii="Arial" w:hAnsi="Arial"/>
                <w:bCs/>
                <w:iCs/>
                <w:sz w:val="24"/>
                <w:szCs w:val="24"/>
              </w:rPr>
            </w:pPr>
            <w:r>
              <w:rPr>
                <w:rFonts w:hint="eastAsia" w:ascii="Arial" w:hAnsi="Arial"/>
                <w:bCs/>
                <w:iCs/>
                <w:sz w:val="24"/>
                <w:szCs w:val="24"/>
                <w:lang w:val="en-US" w:eastAsia="zh-CN"/>
              </w:rPr>
              <w:t>9</w:t>
            </w:r>
            <w:r>
              <w:rPr>
                <w:rFonts w:hint="eastAsia" w:ascii="Arial" w:hAnsi="Arial"/>
                <w:bCs/>
                <w:iCs/>
                <w:sz w:val="24"/>
                <w:szCs w:val="24"/>
              </w:rPr>
              <w:t>月</w:t>
            </w:r>
            <w:r>
              <w:rPr>
                <w:rFonts w:hint="eastAsia" w:ascii="Arial" w:hAnsi="Arial"/>
                <w:bCs/>
                <w:iCs/>
                <w:sz w:val="24"/>
                <w:szCs w:val="24"/>
                <w:lang w:val="en-US" w:eastAsia="zh-CN"/>
              </w:rPr>
              <w:t>5</w:t>
            </w:r>
            <w:r>
              <w:rPr>
                <w:rFonts w:hint="eastAsia" w:ascii="Arial" w:hAnsi="Arial"/>
                <w:bCs/>
                <w:iCs/>
                <w:sz w:val="24"/>
                <w:szCs w:val="24"/>
              </w:rPr>
              <w:t>日，星期</w:t>
            </w:r>
            <w:r>
              <w:rPr>
                <w:rFonts w:hint="eastAsia" w:ascii="Arial" w:hAnsi="Arial"/>
                <w:bCs/>
                <w:iCs/>
                <w:sz w:val="24"/>
                <w:szCs w:val="24"/>
                <w:lang w:val="en-US" w:eastAsia="zh-CN"/>
              </w:rPr>
              <w:t>四</w:t>
            </w:r>
            <w:r>
              <w:rPr>
                <w:rFonts w:hint="eastAsia" w:ascii="Arial" w:hAnsi="Arial"/>
                <w:bCs/>
                <w:iCs/>
                <w:sz w:val="24"/>
                <w:szCs w:val="24"/>
              </w:rPr>
              <w:t>,   15:00</w:t>
            </w:r>
          </w:p>
        </w:tc>
      </w:tr>
      <w:tr w14:paraId="69BCB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4106" w:type="dxa"/>
            <w:noWrap w:val="0"/>
            <w:vAlign w:val="center"/>
          </w:tcPr>
          <w:p w14:paraId="78913DE6">
            <w:pPr>
              <w:rPr>
                <w:rFonts w:hint="eastAsia" w:ascii="Arial" w:hAnsi="Arial"/>
                <w:b/>
                <w:bCs/>
                <w:iCs/>
                <w:caps/>
                <w:sz w:val="24"/>
                <w:szCs w:val="24"/>
              </w:rPr>
            </w:pPr>
            <w:r>
              <w:rPr>
                <w:rFonts w:hint="eastAsia" w:ascii="Arial" w:hAnsi="Arial"/>
                <w:iCs/>
                <w:sz w:val="24"/>
                <w:szCs w:val="24"/>
              </w:rPr>
              <w:t>租赁物品配送时间</w:t>
            </w:r>
          </w:p>
        </w:tc>
        <w:tc>
          <w:tcPr>
            <w:tcW w:w="5138" w:type="dxa"/>
            <w:noWrap w:val="0"/>
            <w:vAlign w:val="center"/>
          </w:tcPr>
          <w:p w14:paraId="444B2F12">
            <w:pPr>
              <w:tabs>
                <w:tab w:val="left" w:pos="2212"/>
              </w:tabs>
              <w:rPr>
                <w:rFonts w:hint="eastAsia" w:ascii="Arial" w:hAnsi="Arial"/>
                <w:bCs/>
                <w:iCs/>
                <w:sz w:val="24"/>
                <w:szCs w:val="24"/>
              </w:rPr>
            </w:pPr>
            <w:r>
              <w:rPr>
                <w:rFonts w:hint="eastAsia" w:ascii="Arial" w:hAnsi="Arial"/>
                <w:bCs/>
                <w:iCs/>
                <w:sz w:val="24"/>
                <w:szCs w:val="24"/>
                <w:lang w:val="en-US" w:eastAsia="zh-CN"/>
              </w:rPr>
              <w:t>9</w:t>
            </w:r>
            <w:r>
              <w:rPr>
                <w:rFonts w:hint="eastAsia" w:ascii="Arial" w:hAnsi="Arial"/>
                <w:bCs/>
                <w:iCs/>
                <w:sz w:val="24"/>
                <w:szCs w:val="24"/>
              </w:rPr>
              <w:t>月</w:t>
            </w:r>
            <w:r>
              <w:rPr>
                <w:rFonts w:hint="eastAsia" w:ascii="Arial" w:hAnsi="Arial"/>
                <w:bCs/>
                <w:iCs/>
                <w:sz w:val="24"/>
                <w:szCs w:val="24"/>
                <w:lang w:val="en-US" w:eastAsia="zh-CN"/>
              </w:rPr>
              <w:t>5</w:t>
            </w:r>
            <w:r>
              <w:rPr>
                <w:rFonts w:hint="eastAsia" w:ascii="Arial" w:hAnsi="Arial"/>
                <w:bCs/>
                <w:iCs/>
                <w:sz w:val="24"/>
                <w:szCs w:val="24"/>
              </w:rPr>
              <w:t>日，星期</w:t>
            </w:r>
            <w:r>
              <w:rPr>
                <w:rFonts w:hint="eastAsia" w:ascii="Arial" w:hAnsi="Arial"/>
                <w:bCs/>
                <w:iCs/>
                <w:sz w:val="24"/>
                <w:szCs w:val="24"/>
                <w:lang w:val="en-US" w:eastAsia="zh-CN"/>
              </w:rPr>
              <w:t>四</w:t>
            </w:r>
            <w:r>
              <w:rPr>
                <w:rFonts w:hint="eastAsia" w:ascii="Arial" w:hAnsi="Arial"/>
                <w:bCs/>
                <w:iCs/>
                <w:sz w:val="24"/>
                <w:szCs w:val="24"/>
              </w:rPr>
              <w:t>,   09:00-17:30</w:t>
            </w:r>
          </w:p>
        </w:tc>
      </w:tr>
      <w:tr w14:paraId="2D957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106" w:type="dxa"/>
            <w:noWrap w:val="0"/>
            <w:vAlign w:val="center"/>
          </w:tcPr>
          <w:p w14:paraId="599EEC18">
            <w:pPr>
              <w:rPr>
                <w:rFonts w:hint="eastAsia" w:ascii="Arial" w:hAnsi="Arial"/>
                <w:b/>
                <w:bCs/>
                <w:iCs/>
                <w:caps/>
                <w:sz w:val="24"/>
                <w:szCs w:val="24"/>
              </w:rPr>
            </w:pPr>
            <w:r>
              <w:rPr>
                <w:rFonts w:hint="eastAsia" w:ascii="Arial" w:hAnsi="Arial"/>
                <w:b/>
                <w:bCs/>
                <w:iCs/>
                <w:caps/>
                <w:sz w:val="24"/>
                <w:szCs w:val="24"/>
              </w:rPr>
              <w:t>开展期间</w:t>
            </w:r>
          </w:p>
          <w:p w14:paraId="5EA90F15">
            <w:pPr>
              <w:rPr>
                <w:rFonts w:hint="eastAsia" w:ascii="Arial" w:hAnsi="Arial"/>
                <w:iCs/>
                <w:sz w:val="24"/>
                <w:szCs w:val="24"/>
              </w:rPr>
            </w:pPr>
            <w:r>
              <w:rPr>
                <w:rFonts w:hint="eastAsia" w:ascii="Arial" w:hAnsi="Arial"/>
                <w:iCs/>
                <w:sz w:val="24"/>
                <w:szCs w:val="24"/>
              </w:rPr>
              <w:t xml:space="preserve">参展商入场 </w:t>
            </w:r>
          </w:p>
          <w:p w14:paraId="329B937F">
            <w:pPr>
              <w:rPr>
                <w:rFonts w:hint="eastAsia" w:ascii="Arial" w:hAnsi="Arial"/>
                <w:iCs/>
                <w:sz w:val="24"/>
                <w:szCs w:val="24"/>
              </w:rPr>
            </w:pPr>
          </w:p>
          <w:p w14:paraId="01F04F0E">
            <w:pPr>
              <w:rPr>
                <w:rFonts w:hint="eastAsia" w:ascii="Arial" w:hAnsi="Arial"/>
                <w:iCs/>
                <w:caps/>
                <w:sz w:val="24"/>
                <w:szCs w:val="24"/>
              </w:rPr>
            </w:pPr>
            <w:r>
              <w:rPr>
                <w:rFonts w:hint="eastAsia" w:ascii="Arial" w:hAnsi="Arial"/>
                <w:iCs/>
                <w:sz w:val="24"/>
                <w:szCs w:val="24"/>
              </w:rPr>
              <w:t>观众入场</w:t>
            </w:r>
          </w:p>
          <w:p w14:paraId="1AD48B8F">
            <w:pPr>
              <w:rPr>
                <w:rFonts w:hint="eastAsia" w:ascii="Arial" w:hAnsi="Arial"/>
                <w:b/>
                <w:bCs/>
                <w:iCs/>
                <w:caps/>
                <w:sz w:val="24"/>
                <w:szCs w:val="24"/>
              </w:rPr>
            </w:pPr>
          </w:p>
        </w:tc>
        <w:tc>
          <w:tcPr>
            <w:tcW w:w="5138" w:type="dxa"/>
            <w:noWrap w:val="0"/>
            <w:vAlign w:val="center"/>
          </w:tcPr>
          <w:p w14:paraId="5F9C24D8">
            <w:pPr>
              <w:tabs>
                <w:tab w:val="left" w:pos="2212"/>
              </w:tabs>
              <w:rPr>
                <w:rFonts w:hint="eastAsia" w:ascii="Arial" w:hAnsi="Arial"/>
                <w:iCs/>
                <w:sz w:val="24"/>
                <w:szCs w:val="24"/>
              </w:rPr>
            </w:pPr>
            <w:r>
              <w:rPr>
                <w:rFonts w:hint="eastAsia" w:ascii="Arial" w:hAnsi="Arial"/>
                <w:iCs/>
                <w:sz w:val="24"/>
                <w:szCs w:val="24"/>
                <w:lang w:val="en-US" w:eastAsia="zh-CN"/>
              </w:rPr>
              <w:t>9月6日</w:t>
            </w:r>
            <w:r>
              <w:rPr>
                <w:rFonts w:hint="eastAsia" w:ascii="Arial" w:hAnsi="Arial"/>
                <w:iCs/>
                <w:sz w:val="24"/>
                <w:szCs w:val="24"/>
              </w:rPr>
              <w:t>上午0</w:t>
            </w:r>
            <w:r>
              <w:rPr>
                <w:rFonts w:hint="eastAsia" w:ascii="Arial" w:hAnsi="Arial"/>
                <w:iCs/>
                <w:sz w:val="24"/>
                <w:szCs w:val="24"/>
                <w:lang w:val="en-US" w:eastAsia="zh-CN"/>
              </w:rPr>
              <w:t>8</w:t>
            </w:r>
            <w:r>
              <w:rPr>
                <w:rFonts w:hint="eastAsia" w:ascii="Arial" w:hAnsi="Arial"/>
                <w:iCs/>
                <w:sz w:val="24"/>
                <w:szCs w:val="24"/>
              </w:rPr>
              <w:t>:</w:t>
            </w:r>
            <w:r>
              <w:rPr>
                <w:rFonts w:hint="eastAsia" w:ascii="Arial" w:hAnsi="Arial"/>
                <w:iCs/>
                <w:sz w:val="24"/>
                <w:szCs w:val="24"/>
                <w:lang w:val="en-US" w:eastAsia="zh-CN"/>
              </w:rPr>
              <w:t>0</w:t>
            </w:r>
            <w:r>
              <w:rPr>
                <w:rFonts w:hint="eastAsia" w:ascii="Arial" w:hAnsi="Arial"/>
                <w:iCs/>
                <w:sz w:val="24"/>
                <w:szCs w:val="24"/>
              </w:rPr>
              <w:t>0-09:</w:t>
            </w:r>
            <w:r>
              <w:rPr>
                <w:rFonts w:hint="eastAsia" w:ascii="Arial" w:hAnsi="Arial"/>
                <w:iCs/>
                <w:sz w:val="24"/>
                <w:szCs w:val="24"/>
                <w:lang w:val="en-US" w:eastAsia="zh-CN"/>
              </w:rPr>
              <w:t>0</w:t>
            </w:r>
            <w:r>
              <w:rPr>
                <w:rFonts w:hint="eastAsia" w:ascii="Arial" w:hAnsi="Arial"/>
                <w:iCs/>
                <w:sz w:val="24"/>
                <w:szCs w:val="24"/>
              </w:rPr>
              <w:t>0, 从A</w:t>
            </w:r>
            <w:r>
              <w:rPr>
                <w:rFonts w:hint="eastAsia" w:ascii="Arial" w:hAnsi="Arial"/>
                <w:iCs/>
                <w:sz w:val="24"/>
                <w:szCs w:val="24"/>
                <w:lang w:eastAsia="zh-CN"/>
              </w:rPr>
              <w:t>、</w:t>
            </w:r>
            <w:r>
              <w:rPr>
                <w:rFonts w:hint="eastAsia" w:ascii="Arial" w:hAnsi="Arial"/>
                <w:iCs/>
                <w:sz w:val="24"/>
                <w:szCs w:val="24"/>
                <w:lang w:val="en-US" w:eastAsia="zh-CN"/>
              </w:rPr>
              <w:t>B</w:t>
            </w:r>
            <w:r>
              <w:rPr>
                <w:rFonts w:hint="eastAsia" w:ascii="Arial" w:hAnsi="Arial"/>
                <w:iCs/>
                <w:sz w:val="24"/>
                <w:szCs w:val="24"/>
              </w:rPr>
              <w:t>货门入场；</w:t>
            </w:r>
          </w:p>
          <w:p w14:paraId="08E3DA85">
            <w:pPr>
              <w:tabs>
                <w:tab w:val="left" w:pos="2212"/>
              </w:tabs>
              <w:rPr>
                <w:rFonts w:hint="default" w:ascii="Arial" w:hAnsi="Arial" w:eastAsia="宋体"/>
                <w:iCs/>
                <w:sz w:val="24"/>
                <w:szCs w:val="24"/>
                <w:lang w:val="en-US" w:eastAsia="zh-CN"/>
              </w:rPr>
            </w:pPr>
            <w:r>
              <w:rPr>
                <w:rFonts w:hint="eastAsia" w:ascii="Arial" w:hAnsi="Arial"/>
                <w:iCs/>
                <w:sz w:val="24"/>
                <w:szCs w:val="24"/>
                <w:lang w:val="en-US" w:eastAsia="zh-CN"/>
              </w:rPr>
              <w:t>9月6日-8日上午</w:t>
            </w:r>
            <w:r>
              <w:rPr>
                <w:rFonts w:hint="eastAsia" w:ascii="Arial" w:hAnsi="Arial"/>
                <w:iCs/>
                <w:sz w:val="24"/>
                <w:szCs w:val="24"/>
              </w:rPr>
              <w:t>0</w:t>
            </w:r>
            <w:r>
              <w:rPr>
                <w:rFonts w:hint="eastAsia" w:ascii="Arial" w:hAnsi="Arial"/>
                <w:iCs/>
                <w:sz w:val="24"/>
                <w:szCs w:val="24"/>
                <w:lang w:val="en-US" w:eastAsia="zh-CN"/>
              </w:rPr>
              <w:t>8</w:t>
            </w:r>
            <w:r>
              <w:rPr>
                <w:rFonts w:hint="eastAsia" w:ascii="Arial" w:hAnsi="Arial"/>
                <w:iCs/>
                <w:sz w:val="24"/>
                <w:szCs w:val="24"/>
              </w:rPr>
              <w:t>:</w:t>
            </w:r>
            <w:r>
              <w:rPr>
                <w:rFonts w:hint="eastAsia" w:ascii="Arial" w:hAnsi="Arial"/>
                <w:iCs/>
                <w:sz w:val="24"/>
                <w:szCs w:val="24"/>
                <w:lang w:val="en-US" w:eastAsia="zh-CN"/>
              </w:rPr>
              <w:t>30</w:t>
            </w:r>
            <w:r>
              <w:rPr>
                <w:rFonts w:hint="eastAsia" w:ascii="Arial" w:hAnsi="Arial"/>
                <w:iCs/>
                <w:sz w:val="24"/>
                <w:szCs w:val="24"/>
              </w:rPr>
              <w:t>-09:</w:t>
            </w:r>
            <w:r>
              <w:rPr>
                <w:rFonts w:hint="eastAsia" w:ascii="Arial" w:hAnsi="Arial"/>
                <w:iCs/>
                <w:sz w:val="24"/>
                <w:szCs w:val="24"/>
                <w:lang w:val="en-US" w:eastAsia="zh-CN"/>
              </w:rPr>
              <w:t>0</w:t>
            </w:r>
            <w:r>
              <w:rPr>
                <w:rFonts w:hint="eastAsia" w:ascii="Arial" w:hAnsi="Arial"/>
                <w:iCs/>
                <w:sz w:val="24"/>
                <w:szCs w:val="24"/>
              </w:rPr>
              <w:t>0, 从A</w:t>
            </w:r>
            <w:r>
              <w:rPr>
                <w:rFonts w:hint="eastAsia" w:ascii="Arial" w:hAnsi="Arial"/>
                <w:iCs/>
                <w:sz w:val="24"/>
                <w:szCs w:val="24"/>
                <w:lang w:eastAsia="zh-CN"/>
              </w:rPr>
              <w:t>、</w:t>
            </w:r>
            <w:r>
              <w:rPr>
                <w:rFonts w:hint="eastAsia" w:ascii="Arial" w:hAnsi="Arial"/>
                <w:iCs/>
                <w:sz w:val="24"/>
                <w:szCs w:val="24"/>
                <w:lang w:val="en-US" w:eastAsia="zh-CN"/>
              </w:rPr>
              <w:t>B</w:t>
            </w:r>
            <w:r>
              <w:rPr>
                <w:rFonts w:hint="eastAsia" w:ascii="Arial" w:hAnsi="Arial"/>
                <w:iCs/>
                <w:sz w:val="24"/>
                <w:szCs w:val="24"/>
              </w:rPr>
              <w:t>货门入场</w:t>
            </w:r>
          </w:p>
          <w:p w14:paraId="35E086F3">
            <w:pPr>
              <w:tabs>
                <w:tab w:val="left" w:pos="2212"/>
              </w:tabs>
              <w:rPr>
                <w:rFonts w:hint="eastAsia" w:ascii="Arial" w:hAnsi="Arial"/>
                <w:iCs/>
                <w:sz w:val="24"/>
                <w:szCs w:val="24"/>
              </w:rPr>
            </w:pPr>
            <w:r>
              <w:rPr>
                <w:rFonts w:hint="eastAsia" w:ascii="Arial" w:hAnsi="Arial"/>
                <w:iCs/>
                <w:sz w:val="24"/>
                <w:szCs w:val="24"/>
              </w:rPr>
              <w:t>每天闭馆后从A货门、A内门离场。</w:t>
            </w:r>
          </w:p>
          <w:p w14:paraId="5CD554C2">
            <w:pPr>
              <w:rPr>
                <w:rFonts w:hint="eastAsia" w:ascii="Arial" w:hAnsi="Arial"/>
                <w:iC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6</w:t>
            </w:r>
            <w:r>
              <w:rPr>
                <w:rFonts w:hint="eastAsia" w:ascii="Arial" w:hAnsi="Arial"/>
                <w:iCs/>
                <w:sz w:val="24"/>
                <w:szCs w:val="24"/>
              </w:rPr>
              <w:t>日，星期</w:t>
            </w:r>
            <w:r>
              <w:rPr>
                <w:rFonts w:hint="eastAsia" w:ascii="Arial" w:hAnsi="Arial"/>
                <w:iCs/>
                <w:sz w:val="24"/>
                <w:szCs w:val="24"/>
                <w:lang w:val="en-US" w:eastAsia="zh-CN"/>
              </w:rPr>
              <w:t>五</w:t>
            </w:r>
            <w:r>
              <w:rPr>
                <w:rFonts w:hint="eastAsia" w:ascii="Arial" w:hAnsi="Arial"/>
                <w:iCs/>
                <w:sz w:val="24"/>
                <w:szCs w:val="24"/>
              </w:rPr>
              <w:t>，  10:00-17:</w:t>
            </w:r>
            <w:r>
              <w:rPr>
                <w:rFonts w:hint="eastAsia" w:ascii="Arial" w:hAnsi="Arial"/>
                <w:iCs/>
                <w:sz w:val="24"/>
                <w:szCs w:val="24"/>
                <w:lang w:val="en-US" w:eastAsia="zh-CN"/>
              </w:rPr>
              <w:t>0</w:t>
            </w:r>
            <w:r>
              <w:rPr>
                <w:rFonts w:hint="eastAsia" w:ascii="Arial" w:hAnsi="Arial"/>
                <w:iCs/>
                <w:sz w:val="24"/>
                <w:szCs w:val="24"/>
              </w:rPr>
              <w:t>0</w:t>
            </w:r>
          </w:p>
          <w:p w14:paraId="4CCA3C02">
            <w:pPr>
              <w:rPr>
                <w:rFonts w:hint="eastAsia" w:ascii="Arial" w:hAnsi="Arial"/>
                <w:iC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7</w:t>
            </w:r>
            <w:r>
              <w:rPr>
                <w:rFonts w:hint="eastAsia" w:ascii="Arial" w:hAnsi="Arial"/>
                <w:iCs/>
                <w:sz w:val="24"/>
                <w:szCs w:val="24"/>
              </w:rPr>
              <w:t>日，星期</w:t>
            </w:r>
            <w:r>
              <w:rPr>
                <w:rFonts w:hint="eastAsia" w:ascii="Arial" w:hAnsi="Arial"/>
                <w:iCs/>
                <w:sz w:val="24"/>
                <w:szCs w:val="24"/>
                <w:lang w:val="en-US" w:eastAsia="zh-CN"/>
              </w:rPr>
              <w:t xml:space="preserve">六， </w:t>
            </w:r>
            <w:r>
              <w:rPr>
                <w:rFonts w:hint="eastAsia" w:ascii="Arial" w:hAnsi="Arial"/>
                <w:iCs/>
                <w:sz w:val="24"/>
                <w:szCs w:val="24"/>
              </w:rPr>
              <w:t xml:space="preserve"> 09:</w:t>
            </w:r>
            <w:r>
              <w:rPr>
                <w:rFonts w:hint="eastAsia" w:ascii="Arial" w:hAnsi="Arial"/>
                <w:iCs/>
                <w:sz w:val="24"/>
                <w:szCs w:val="24"/>
                <w:lang w:val="en-US" w:eastAsia="zh-CN"/>
              </w:rPr>
              <w:t>0</w:t>
            </w:r>
            <w:r>
              <w:rPr>
                <w:rFonts w:hint="eastAsia" w:ascii="Arial" w:hAnsi="Arial"/>
                <w:iCs/>
                <w:sz w:val="24"/>
                <w:szCs w:val="24"/>
              </w:rPr>
              <w:t>0-17:</w:t>
            </w:r>
            <w:r>
              <w:rPr>
                <w:rFonts w:hint="eastAsia" w:ascii="Arial" w:hAnsi="Arial"/>
                <w:iCs/>
                <w:sz w:val="24"/>
                <w:szCs w:val="24"/>
                <w:lang w:val="en-US" w:eastAsia="zh-CN"/>
              </w:rPr>
              <w:t>0</w:t>
            </w:r>
            <w:r>
              <w:rPr>
                <w:rFonts w:hint="eastAsia" w:ascii="Arial" w:hAnsi="Arial"/>
                <w:iCs/>
                <w:sz w:val="24"/>
                <w:szCs w:val="24"/>
              </w:rPr>
              <w:t>0</w:t>
            </w:r>
          </w:p>
          <w:p w14:paraId="24AFBE3C">
            <w:pPr>
              <w:rPr>
                <w:rFonts w:hint="eastAsia" w:ascii="Arial" w:hAnsi="Arial"/>
                <w:iC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  09:</w:t>
            </w:r>
            <w:r>
              <w:rPr>
                <w:rFonts w:hint="eastAsia" w:ascii="Arial" w:hAnsi="Arial"/>
                <w:iCs/>
                <w:sz w:val="24"/>
                <w:szCs w:val="24"/>
                <w:lang w:val="en-US" w:eastAsia="zh-CN"/>
              </w:rPr>
              <w:t>0</w:t>
            </w:r>
            <w:r>
              <w:rPr>
                <w:rFonts w:hint="eastAsia" w:ascii="Arial" w:hAnsi="Arial"/>
                <w:iCs/>
                <w:sz w:val="24"/>
                <w:szCs w:val="24"/>
              </w:rPr>
              <w:t>0-16:00</w:t>
            </w:r>
          </w:p>
        </w:tc>
      </w:tr>
      <w:tr w14:paraId="453C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4106" w:type="dxa"/>
            <w:noWrap w:val="0"/>
            <w:vAlign w:val="center"/>
          </w:tcPr>
          <w:p w14:paraId="006650B5">
            <w:pPr>
              <w:rPr>
                <w:rFonts w:hint="eastAsia" w:ascii="Arial" w:hAnsi="Arial"/>
                <w:b/>
                <w:bCs/>
                <w:iCs/>
                <w:caps/>
                <w:sz w:val="24"/>
                <w:szCs w:val="24"/>
              </w:rPr>
            </w:pPr>
            <w:r>
              <w:rPr>
                <w:rFonts w:hint="eastAsia" w:ascii="Arial" w:hAnsi="Arial"/>
                <w:b/>
                <w:bCs/>
                <w:iCs/>
                <w:caps/>
                <w:sz w:val="24"/>
                <w:szCs w:val="24"/>
              </w:rPr>
              <w:t>撤展期间</w:t>
            </w:r>
          </w:p>
          <w:p w14:paraId="33257A67">
            <w:pPr>
              <w:rPr>
                <w:rFonts w:hint="eastAsia" w:ascii="Arial" w:hAnsi="Arial"/>
                <w:b/>
                <w:bCs/>
                <w:iCs/>
                <w:caps/>
                <w:sz w:val="24"/>
                <w:szCs w:val="24"/>
              </w:rPr>
            </w:pPr>
            <w:r>
              <w:rPr>
                <w:rFonts w:hint="eastAsia" w:ascii="Arial" w:hAnsi="Arial"/>
                <w:iCs/>
                <w:sz w:val="24"/>
                <w:szCs w:val="24"/>
              </w:rPr>
              <w:t>包装，清空租赁的物品/设备</w:t>
            </w:r>
          </w:p>
        </w:tc>
        <w:tc>
          <w:tcPr>
            <w:tcW w:w="5138" w:type="dxa"/>
            <w:noWrap w:val="0"/>
            <w:vAlign w:val="center"/>
          </w:tcPr>
          <w:p w14:paraId="4D4763B7">
            <w:pPr>
              <w:rPr>
                <w:rFonts w:hint="eastAsia" w:ascii="Arial" w:hAnsi="Arial"/>
                <w:b/>
                <w:bCs/>
                <w:iCs/>
                <w:caps/>
                <w:sz w:val="24"/>
                <w:szCs w:val="24"/>
              </w:rPr>
            </w:pPr>
          </w:p>
          <w:p w14:paraId="7F60B5C4">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w:t>
            </w:r>
            <w:r>
              <w:rPr>
                <w:rFonts w:hint="eastAsia" w:ascii="Arial" w:hAnsi="Arial"/>
                <w:bCs/>
                <w:iCs/>
                <w:sz w:val="24"/>
                <w:szCs w:val="24"/>
                <w:lang w:val="en-US" w:eastAsia="zh-CN"/>
              </w:rPr>
              <w:t>14</w:t>
            </w:r>
            <w:r>
              <w:rPr>
                <w:rFonts w:hint="eastAsia" w:ascii="Arial" w:hAnsi="Arial"/>
                <w:bCs/>
                <w:iCs/>
                <w:sz w:val="24"/>
                <w:szCs w:val="24"/>
              </w:rPr>
              <w:t>:00-</w:t>
            </w:r>
            <w:r>
              <w:rPr>
                <w:rFonts w:hint="eastAsia" w:ascii="Arial" w:hAnsi="Arial"/>
                <w:bCs/>
                <w:iCs/>
                <w:sz w:val="24"/>
                <w:szCs w:val="24"/>
                <w:lang w:val="en-US" w:eastAsia="zh-CN"/>
              </w:rPr>
              <w:t>22</w:t>
            </w:r>
            <w:r>
              <w:rPr>
                <w:rFonts w:hint="eastAsia" w:ascii="Arial" w:hAnsi="Arial"/>
                <w:bCs/>
                <w:iCs/>
                <w:sz w:val="24"/>
                <w:szCs w:val="24"/>
              </w:rPr>
              <w:t>:00</w:t>
            </w:r>
          </w:p>
        </w:tc>
      </w:tr>
      <w:tr w14:paraId="5918B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4106" w:type="dxa"/>
            <w:noWrap w:val="0"/>
            <w:vAlign w:val="center"/>
          </w:tcPr>
          <w:p w14:paraId="403C1DCF">
            <w:pPr>
              <w:rPr>
                <w:rFonts w:hint="eastAsia" w:ascii="Arial" w:hAnsi="Arial"/>
                <w:iCs/>
                <w:caps/>
                <w:sz w:val="24"/>
                <w:szCs w:val="24"/>
              </w:rPr>
            </w:pPr>
            <w:r>
              <w:rPr>
                <w:rFonts w:hint="eastAsia" w:ascii="Arial" w:hAnsi="Arial"/>
                <w:iCs/>
                <w:sz w:val="24"/>
                <w:szCs w:val="24"/>
              </w:rPr>
              <w:t>闭馆时间</w:t>
            </w:r>
          </w:p>
        </w:tc>
        <w:tc>
          <w:tcPr>
            <w:tcW w:w="5138" w:type="dxa"/>
            <w:noWrap w:val="0"/>
            <w:vAlign w:val="center"/>
          </w:tcPr>
          <w:p w14:paraId="47258997">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16:00</w:t>
            </w:r>
          </w:p>
        </w:tc>
      </w:tr>
      <w:tr w14:paraId="0710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106" w:type="dxa"/>
            <w:noWrap w:val="0"/>
            <w:vAlign w:val="center"/>
          </w:tcPr>
          <w:p w14:paraId="2DC20F62">
            <w:pPr>
              <w:rPr>
                <w:rFonts w:ascii="Arial" w:hAnsi="Arial"/>
                <w:iCs/>
                <w:sz w:val="24"/>
                <w:szCs w:val="24"/>
              </w:rPr>
            </w:pPr>
            <w:r>
              <w:rPr>
                <w:rFonts w:hint="eastAsia" w:ascii="Arial" w:hAnsi="Arial"/>
                <w:iCs/>
                <w:sz w:val="24"/>
                <w:szCs w:val="24"/>
              </w:rPr>
              <w:t>租赁物品回收时间</w:t>
            </w:r>
          </w:p>
        </w:tc>
        <w:tc>
          <w:tcPr>
            <w:tcW w:w="5138" w:type="dxa"/>
            <w:noWrap w:val="0"/>
            <w:vAlign w:val="center"/>
          </w:tcPr>
          <w:p w14:paraId="1BA62346">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14:00</w:t>
            </w:r>
          </w:p>
        </w:tc>
      </w:tr>
      <w:tr w14:paraId="52ED2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106" w:type="dxa"/>
            <w:noWrap w:val="0"/>
            <w:vAlign w:val="center"/>
          </w:tcPr>
          <w:p w14:paraId="425A51B7">
            <w:pPr>
              <w:rPr>
                <w:rFonts w:ascii="Arial" w:hAnsi="Arial"/>
                <w:iCs/>
                <w:sz w:val="24"/>
                <w:szCs w:val="24"/>
              </w:rPr>
            </w:pPr>
            <w:r>
              <w:rPr>
                <w:rFonts w:hint="eastAsia" w:ascii="Arial" w:hAnsi="Arial"/>
                <w:iCs/>
                <w:sz w:val="24"/>
                <w:szCs w:val="24"/>
              </w:rPr>
              <w:t>展位拆卸时间</w:t>
            </w:r>
          </w:p>
        </w:tc>
        <w:tc>
          <w:tcPr>
            <w:tcW w:w="5138" w:type="dxa"/>
            <w:noWrap w:val="0"/>
            <w:vAlign w:val="center"/>
          </w:tcPr>
          <w:p w14:paraId="63DFA2DA">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17:00</w:t>
            </w:r>
          </w:p>
        </w:tc>
      </w:tr>
      <w:tr w14:paraId="75B42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06" w:type="dxa"/>
            <w:noWrap w:val="0"/>
            <w:vAlign w:val="center"/>
          </w:tcPr>
          <w:p w14:paraId="1ECDC3F3">
            <w:pPr>
              <w:rPr>
                <w:rFonts w:hint="eastAsia" w:ascii="Arial" w:hAnsi="Arial"/>
                <w:iCs/>
                <w:caps/>
                <w:sz w:val="24"/>
                <w:szCs w:val="24"/>
              </w:rPr>
            </w:pPr>
            <w:r>
              <w:rPr>
                <w:rFonts w:hint="eastAsia" w:ascii="Arial" w:hAnsi="Arial"/>
                <w:iCs/>
                <w:sz w:val="24"/>
                <w:szCs w:val="24"/>
              </w:rPr>
              <w:t>所有展品清场截止时间</w:t>
            </w:r>
          </w:p>
        </w:tc>
        <w:tc>
          <w:tcPr>
            <w:tcW w:w="5138" w:type="dxa"/>
            <w:noWrap w:val="0"/>
            <w:vAlign w:val="center"/>
          </w:tcPr>
          <w:p w14:paraId="7954C8B8">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24:00</w:t>
            </w:r>
          </w:p>
        </w:tc>
      </w:tr>
      <w:tr w14:paraId="61C53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4106" w:type="dxa"/>
            <w:noWrap w:val="0"/>
            <w:vAlign w:val="center"/>
          </w:tcPr>
          <w:p w14:paraId="23218016">
            <w:pPr>
              <w:rPr>
                <w:rFonts w:hint="eastAsia" w:ascii="Arial" w:hAnsi="Arial"/>
                <w:iCs/>
                <w:caps/>
                <w:sz w:val="24"/>
                <w:szCs w:val="24"/>
              </w:rPr>
            </w:pPr>
            <w:r>
              <w:rPr>
                <w:rFonts w:hint="eastAsia" w:ascii="Arial" w:hAnsi="Arial"/>
                <w:iCs/>
                <w:sz w:val="24"/>
                <w:szCs w:val="24"/>
              </w:rPr>
              <w:t>参展商离场截止</w:t>
            </w:r>
          </w:p>
        </w:tc>
        <w:tc>
          <w:tcPr>
            <w:tcW w:w="5138" w:type="dxa"/>
            <w:noWrap w:val="0"/>
            <w:vAlign w:val="center"/>
          </w:tcPr>
          <w:p w14:paraId="30DCF262">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24:00</w:t>
            </w:r>
          </w:p>
        </w:tc>
      </w:tr>
      <w:tr w14:paraId="37BBD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4106" w:type="dxa"/>
            <w:noWrap w:val="0"/>
            <w:vAlign w:val="center"/>
          </w:tcPr>
          <w:p w14:paraId="16A8C35C">
            <w:pPr>
              <w:rPr>
                <w:rFonts w:hint="eastAsia" w:ascii="Arial" w:hAnsi="Arial"/>
                <w:iCs/>
                <w:caps/>
                <w:sz w:val="24"/>
                <w:szCs w:val="24"/>
              </w:rPr>
            </w:pPr>
            <w:r>
              <w:rPr>
                <w:rFonts w:hint="eastAsia" w:ascii="Arial" w:hAnsi="Arial"/>
                <w:iCs/>
                <w:sz w:val="24"/>
                <w:szCs w:val="24"/>
              </w:rPr>
              <w:t>搭建商离场截止</w:t>
            </w:r>
          </w:p>
        </w:tc>
        <w:tc>
          <w:tcPr>
            <w:tcW w:w="5138" w:type="dxa"/>
            <w:noWrap w:val="0"/>
            <w:vAlign w:val="center"/>
          </w:tcPr>
          <w:p w14:paraId="4272EB98">
            <w:pPr>
              <w:rPr>
                <w:rFonts w:hint="eastAsia" w:ascii="Arial" w:hAnsi="Arial"/>
                <w:b/>
                <w:bCs/>
                <w:iCs/>
                <w:caps/>
                <w:sz w:val="24"/>
                <w:szCs w:val="24"/>
              </w:rPr>
            </w:pPr>
            <w:r>
              <w:rPr>
                <w:rFonts w:hint="eastAsia" w:ascii="Arial" w:hAnsi="Arial"/>
                <w:iCs/>
                <w:sz w:val="24"/>
                <w:szCs w:val="24"/>
                <w:lang w:val="en-US" w:eastAsia="zh-CN"/>
              </w:rPr>
              <w:t>9</w:t>
            </w:r>
            <w:r>
              <w:rPr>
                <w:rFonts w:hint="eastAsia" w:ascii="Arial" w:hAnsi="Arial"/>
                <w:iCs/>
                <w:sz w:val="24"/>
                <w:szCs w:val="24"/>
              </w:rPr>
              <w:t>月</w:t>
            </w:r>
            <w:r>
              <w:rPr>
                <w:rFonts w:hint="eastAsia" w:ascii="Arial" w:hAnsi="Arial"/>
                <w:iCs/>
                <w:sz w:val="24"/>
                <w:szCs w:val="24"/>
                <w:lang w:val="en-US" w:eastAsia="zh-CN"/>
              </w:rPr>
              <w:t>8</w:t>
            </w:r>
            <w:r>
              <w:rPr>
                <w:rFonts w:hint="eastAsia" w:ascii="Arial" w:hAnsi="Arial"/>
                <w:iCs/>
                <w:sz w:val="24"/>
                <w:szCs w:val="24"/>
              </w:rPr>
              <w:t>日，星期</w:t>
            </w:r>
            <w:r>
              <w:rPr>
                <w:rFonts w:hint="eastAsia" w:ascii="Arial" w:hAnsi="Arial"/>
                <w:iCs/>
                <w:sz w:val="24"/>
                <w:szCs w:val="24"/>
                <w:lang w:val="en-US" w:eastAsia="zh-CN"/>
              </w:rPr>
              <w:t>日</w:t>
            </w:r>
            <w:r>
              <w:rPr>
                <w:rFonts w:hint="eastAsia" w:ascii="Arial" w:hAnsi="Arial"/>
                <w:iCs/>
                <w:sz w:val="24"/>
                <w:szCs w:val="24"/>
              </w:rPr>
              <w:t>，</w:t>
            </w:r>
            <w:r>
              <w:rPr>
                <w:rFonts w:hint="eastAsia" w:ascii="Arial" w:hAnsi="Arial"/>
                <w:bCs/>
                <w:iCs/>
                <w:sz w:val="24"/>
                <w:szCs w:val="24"/>
              </w:rPr>
              <w:t xml:space="preserve">  24:00</w:t>
            </w:r>
          </w:p>
        </w:tc>
      </w:tr>
    </w:tbl>
    <w:p w14:paraId="10E42D5C">
      <w:pPr>
        <w:spacing w:before="81" w:line="278" w:lineRule="auto"/>
        <w:ind w:left="42" w:right="234" w:firstLine="501"/>
        <w:rPr>
          <w:rFonts w:hint="eastAsia" w:ascii="仿宋" w:hAnsi="仿宋" w:eastAsia="仿宋" w:cs="仿宋"/>
          <w:sz w:val="28"/>
          <w:szCs w:val="28"/>
        </w:rPr>
      </w:pPr>
      <w:r>
        <w:rPr>
          <w:rFonts w:hint="eastAsia" w:ascii="仿宋" w:hAnsi="仿宋" w:eastAsia="仿宋" w:cs="仿宋"/>
          <w:color w:val="FF0000"/>
          <w:spacing w:val="8"/>
          <w:sz w:val="28"/>
          <w:szCs w:val="28"/>
        </w:rPr>
        <w:t>。</w:t>
      </w:r>
    </w:p>
    <w:p w14:paraId="53027EB8">
      <w:pPr>
        <w:spacing w:line="278" w:lineRule="auto"/>
        <w:rPr>
          <w:rFonts w:hint="eastAsia" w:ascii="仿宋" w:hAnsi="仿宋" w:eastAsia="仿宋" w:cs="仿宋"/>
          <w:sz w:val="28"/>
          <w:szCs w:val="28"/>
        </w:rPr>
        <w:sectPr>
          <w:footerReference r:id="rId6" w:type="default"/>
          <w:pgSz w:w="11906" w:h="16839"/>
          <w:pgMar w:top="1296" w:right="1585" w:bottom="966" w:left="1576" w:header="1281" w:footer="807" w:gutter="0"/>
          <w:pgNumType w:fmt="decimal" w:start="1"/>
          <w:cols w:space="720" w:num="1"/>
        </w:sectPr>
      </w:pPr>
    </w:p>
    <w:p w14:paraId="7DCE03EB">
      <w:pPr>
        <w:spacing w:before="97" w:line="223" w:lineRule="auto"/>
        <w:ind w:left="23"/>
        <w:outlineLvl w:val="1"/>
        <w:rPr>
          <w:rFonts w:hint="eastAsia" w:ascii="仿宋" w:hAnsi="仿宋" w:eastAsia="仿宋" w:cs="仿宋"/>
          <w:sz w:val="30"/>
          <w:szCs w:val="30"/>
        </w:rPr>
      </w:pPr>
      <w:r>
        <w:rPr>
          <w:rFonts w:hint="eastAsia" w:ascii="仿宋" w:hAnsi="仿宋" w:eastAsia="仿宋" w:cs="仿宋"/>
          <w:b/>
          <w:bCs/>
          <w:spacing w:val="-3"/>
          <w:sz w:val="28"/>
          <w:szCs w:val="28"/>
          <w:lang w:val="en-US" w:eastAsia="zh-CN"/>
        </w:rPr>
        <w:t>二</w:t>
      </w:r>
      <w:r>
        <w:rPr>
          <w:rFonts w:hint="eastAsia" w:ascii="仿宋" w:hAnsi="仿宋" w:eastAsia="仿宋" w:cs="仿宋"/>
          <w:b/>
          <w:bCs/>
          <w:spacing w:val="-3"/>
          <w:sz w:val="28"/>
          <w:szCs w:val="28"/>
        </w:rPr>
        <w:t>、大连世界博览广场位置图及交通指南</w:t>
      </w:r>
    </w:p>
    <w:p w14:paraId="5CA9EFEE">
      <w:pPr>
        <w:spacing w:before="218" w:line="6000" w:lineRule="exact"/>
        <w:ind w:firstLine="63"/>
        <w:rPr>
          <w:rFonts w:hint="eastAsia" w:ascii="仿宋" w:hAnsi="仿宋" w:eastAsia="仿宋" w:cs="仿宋"/>
          <w:lang w:eastAsia="zh-CN"/>
        </w:rPr>
      </w:pPr>
      <w:r>
        <w:rPr>
          <w:rFonts w:hint="eastAsia" w:ascii="仿宋" w:hAnsi="仿宋" w:eastAsia="仿宋" w:cs="仿宋"/>
          <w:lang w:eastAsia="zh-CN"/>
        </w:rPr>
        <w:drawing>
          <wp:anchor distT="0" distB="0" distL="114300" distR="114300" simplePos="0" relativeHeight="251659264" behindDoc="0" locked="0" layoutInCell="1" allowOverlap="1">
            <wp:simplePos x="0" y="0"/>
            <wp:positionH relativeFrom="column">
              <wp:posOffset>-7620</wp:posOffset>
            </wp:positionH>
            <wp:positionV relativeFrom="paragraph">
              <wp:posOffset>43180</wp:posOffset>
            </wp:positionV>
            <wp:extent cx="5583555" cy="4654550"/>
            <wp:effectExtent l="0" t="0" r="17145" b="12700"/>
            <wp:wrapNone/>
            <wp:docPr id="10" name="图片 10" descr="1723114536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23114536628"/>
                    <pic:cNvPicPr>
                      <a:picLocks noChangeAspect="1"/>
                    </pic:cNvPicPr>
                  </pic:nvPicPr>
                  <pic:blipFill>
                    <a:blip r:embed="rId17"/>
                    <a:stretch>
                      <a:fillRect/>
                    </a:stretch>
                  </pic:blipFill>
                  <pic:spPr>
                    <a:xfrm>
                      <a:off x="0" y="0"/>
                      <a:ext cx="5583555" cy="4654550"/>
                    </a:xfrm>
                    <a:prstGeom prst="rect">
                      <a:avLst/>
                    </a:prstGeom>
                  </pic:spPr>
                </pic:pic>
              </a:graphicData>
            </a:graphic>
          </wp:anchor>
        </w:drawing>
      </w:r>
    </w:p>
    <w:p w14:paraId="2E7A1940">
      <w:pPr>
        <w:pStyle w:val="3"/>
        <w:spacing w:line="325" w:lineRule="auto"/>
        <w:rPr>
          <w:rFonts w:hint="eastAsia" w:ascii="仿宋" w:hAnsi="仿宋" w:eastAsia="仿宋" w:cs="仿宋"/>
        </w:rPr>
      </w:pPr>
    </w:p>
    <w:p w14:paraId="157EFE9F">
      <w:pPr>
        <w:pStyle w:val="3"/>
        <w:spacing w:line="325" w:lineRule="auto"/>
        <w:rPr>
          <w:rFonts w:hint="eastAsia" w:ascii="仿宋" w:hAnsi="仿宋" w:eastAsia="仿宋" w:cs="仿宋"/>
        </w:rPr>
      </w:pPr>
    </w:p>
    <w:p w14:paraId="5A3771CD">
      <w:pPr>
        <w:pStyle w:val="3"/>
        <w:spacing w:line="325" w:lineRule="auto"/>
        <w:rPr>
          <w:rFonts w:hint="eastAsia" w:ascii="仿宋" w:hAnsi="仿宋" w:eastAsia="仿宋" w:cs="仿宋"/>
        </w:rPr>
      </w:pPr>
    </w:p>
    <w:p w14:paraId="5F26E1DD">
      <w:pPr>
        <w:keepNext w:val="0"/>
        <w:keepLines w:val="0"/>
        <w:pageBreakBefore w:val="0"/>
        <w:widowControl/>
        <w:kinsoku w:val="0"/>
        <w:wordWrap/>
        <w:overflowPunct/>
        <w:topLinePunct w:val="0"/>
        <w:autoSpaceDE w:val="0"/>
        <w:autoSpaceDN w:val="0"/>
        <w:bidi w:val="0"/>
        <w:adjustRightInd w:val="0"/>
        <w:snapToGrid w:val="0"/>
        <w:spacing w:before="97" w:line="460" w:lineRule="exact"/>
        <w:ind w:left="615"/>
        <w:textAlignment w:val="baseline"/>
        <w:outlineLvl w:val="2"/>
        <w:rPr>
          <w:rFonts w:hint="eastAsia" w:ascii="仿宋" w:hAnsi="仿宋" w:eastAsia="仿宋" w:cs="仿宋"/>
          <w:sz w:val="28"/>
          <w:szCs w:val="28"/>
        </w:rPr>
      </w:pPr>
      <w:r>
        <w:rPr>
          <w:rFonts w:hint="eastAsia" w:ascii="仿宋" w:hAnsi="仿宋" w:eastAsia="仿宋" w:cs="仿宋"/>
          <w:b/>
          <w:bCs/>
          <w:spacing w:val="-14"/>
          <w:sz w:val="28"/>
          <w:szCs w:val="28"/>
        </w:rPr>
        <w:t>（</w:t>
      </w:r>
      <w:r>
        <w:rPr>
          <w:rFonts w:hint="eastAsia" w:ascii="仿宋" w:hAnsi="仿宋" w:eastAsia="仿宋" w:cs="仿宋"/>
          <w:spacing w:val="-76"/>
          <w:sz w:val="28"/>
          <w:szCs w:val="28"/>
        </w:rPr>
        <w:t xml:space="preserve"> </w:t>
      </w:r>
      <w:r>
        <w:rPr>
          <w:rFonts w:hint="eastAsia" w:ascii="仿宋" w:hAnsi="仿宋" w:eastAsia="仿宋" w:cs="仿宋"/>
          <w:b/>
          <w:bCs/>
          <w:spacing w:val="-14"/>
          <w:sz w:val="28"/>
          <w:szCs w:val="28"/>
        </w:rPr>
        <w:t>一）展馆地址</w:t>
      </w:r>
    </w:p>
    <w:p w14:paraId="2332148D">
      <w:pPr>
        <w:keepNext w:val="0"/>
        <w:keepLines w:val="0"/>
        <w:pageBreakBefore w:val="0"/>
        <w:widowControl/>
        <w:kinsoku w:val="0"/>
        <w:wordWrap/>
        <w:overflowPunct/>
        <w:topLinePunct w:val="0"/>
        <w:autoSpaceDE w:val="0"/>
        <w:autoSpaceDN w:val="0"/>
        <w:bidi w:val="0"/>
        <w:adjustRightInd w:val="0"/>
        <w:snapToGrid w:val="0"/>
        <w:spacing w:before="204" w:line="460" w:lineRule="exact"/>
        <w:ind w:left="57" w:right="258" w:firstLine="577"/>
        <w:textAlignment w:val="baseline"/>
        <w:rPr>
          <w:rFonts w:hint="eastAsia" w:ascii="仿宋" w:hAnsi="仿宋" w:eastAsia="仿宋" w:cs="仿宋"/>
          <w:sz w:val="28"/>
          <w:szCs w:val="28"/>
        </w:rPr>
      </w:pPr>
      <w:r>
        <w:rPr>
          <w:rFonts w:hint="eastAsia" w:ascii="仿宋" w:hAnsi="仿宋" w:eastAsia="仿宋" w:cs="仿宋"/>
          <w:spacing w:val="7"/>
          <w:sz w:val="28"/>
          <w:szCs w:val="28"/>
        </w:rPr>
        <w:t>辽宁省大连市沙河口区星海广场F区10号（地铁</w:t>
      </w:r>
      <w:r>
        <w:rPr>
          <w:rFonts w:hint="eastAsia" w:ascii="仿宋" w:hAnsi="仿宋" w:eastAsia="仿宋" w:cs="仿宋"/>
          <w:spacing w:val="-41"/>
          <w:sz w:val="28"/>
          <w:szCs w:val="28"/>
        </w:rPr>
        <w:t xml:space="preserve"> </w:t>
      </w:r>
      <w:r>
        <w:rPr>
          <w:rFonts w:hint="eastAsia" w:ascii="仿宋" w:hAnsi="仿宋" w:eastAsia="仿宋" w:cs="仿宋"/>
          <w:spacing w:val="7"/>
          <w:sz w:val="28"/>
          <w:szCs w:val="28"/>
        </w:rPr>
        <w:t>1</w:t>
      </w:r>
      <w:r>
        <w:rPr>
          <w:rFonts w:hint="eastAsia" w:ascii="仿宋" w:hAnsi="仿宋" w:eastAsia="仿宋" w:cs="仿宋"/>
          <w:spacing w:val="25"/>
          <w:sz w:val="28"/>
          <w:szCs w:val="28"/>
        </w:rPr>
        <w:t xml:space="preserve"> </w:t>
      </w:r>
      <w:r>
        <w:rPr>
          <w:rFonts w:hint="eastAsia" w:ascii="仿宋" w:hAnsi="仿宋" w:eastAsia="仿宋" w:cs="仿宋"/>
          <w:spacing w:val="7"/>
          <w:sz w:val="28"/>
          <w:szCs w:val="28"/>
        </w:rPr>
        <w:t>号线会展</w:t>
      </w:r>
      <w:r>
        <w:rPr>
          <w:rFonts w:hint="eastAsia" w:ascii="仿宋" w:hAnsi="仿宋" w:eastAsia="仿宋" w:cs="仿宋"/>
          <w:sz w:val="28"/>
          <w:szCs w:val="28"/>
        </w:rPr>
        <w:t xml:space="preserve"> </w:t>
      </w:r>
      <w:r>
        <w:rPr>
          <w:rFonts w:hint="eastAsia" w:ascii="仿宋" w:hAnsi="仿宋" w:eastAsia="仿宋" w:cs="仿宋"/>
          <w:spacing w:val="-4"/>
          <w:sz w:val="28"/>
          <w:szCs w:val="28"/>
        </w:rPr>
        <w:t>中心站D出口南行960米）。</w:t>
      </w:r>
    </w:p>
    <w:p w14:paraId="340944D0">
      <w:pPr>
        <w:keepNext w:val="0"/>
        <w:keepLines w:val="0"/>
        <w:pageBreakBefore w:val="0"/>
        <w:widowControl/>
        <w:kinsoku w:val="0"/>
        <w:wordWrap/>
        <w:overflowPunct/>
        <w:topLinePunct w:val="0"/>
        <w:autoSpaceDE w:val="0"/>
        <w:autoSpaceDN w:val="0"/>
        <w:bidi w:val="0"/>
        <w:adjustRightInd w:val="0"/>
        <w:snapToGrid w:val="0"/>
        <w:spacing w:before="275" w:line="460" w:lineRule="exact"/>
        <w:ind w:left="615"/>
        <w:textAlignment w:val="baseline"/>
        <w:outlineLvl w:val="2"/>
        <w:rPr>
          <w:rFonts w:hint="eastAsia" w:ascii="仿宋" w:hAnsi="仿宋" w:eastAsia="仿宋" w:cs="仿宋"/>
          <w:sz w:val="28"/>
          <w:szCs w:val="28"/>
        </w:rPr>
      </w:pPr>
      <w:r>
        <w:rPr>
          <w:rFonts w:hint="eastAsia" w:ascii="仿宋" w:hAnsi="仿宋" w:eastAsia="仿宋" w:cs="仿宋"/>
          <w:b/>
          <w:bCs/>
          <w:spacing w:val="-4"/>
          <w:sz w:val="28"/>
          <w:szCs w:val="28"/>
        </w:rPr>
        <w:t>（二）交通方式</w:t>
      </w:r>
    </w:p>
    <w:p w14:paraId="2D8C602B">
      <w:pPr>
        <w:keepNext w:val="0"/>
        <w:keepLines w:val="0"/>
        <w:pageBreakBefore w:val="0"/>
        <w:widowControl/>
        <w:kinsoku w:val="0"/>
        <w:wordWrap/>
        <w:overflowPunct/>
        <w:topLinePunct w:val="0"/>
        <w:autoSpaceDE w:val="0"/>
        <w:autoSpaceDN w:val="0"/>
        <w:bidi w:val="0"/>
        <w:adjustRightInd w:val="0"/>
        <w:snapToGrid w:val="0"/>
        <w:spacing w:before="209" w:line="460" w:lineRule="exact"/>
        <w:ind w:left="645"/>
        <w:textAlignment w:val="baseline"/>
        <w:rPr>
          <w:rFonts w:hint="eastAsia" w:ascii="仿宋" w:hAnsi="仿宋" w:eastAsia="仿宋" w:cs="仿宋"/>
          <w:sz w:val="28"/>
          <w:szCs w:val="28"/>
        </w:rPr>
      </w:pPr>
      <w:r>
        <w:rPr>
          <w:rFonts w:hint="eastAsia" w:ascii="仿宋" w:hAnsi="仿宋" w:eastAsia="仿宋" w:cs="仿宋"/>
          <w:spacing w:val="-5"/>
          <w:sz w:val="28"/>
          <w:szCs w:val="28"/>
        </w:rPr>
        <w:t>1.大连周水子国际机场</w:t>
      </w:r>
      <w:r>
        <w:rPr>
          <w:rFonts w:hint="eastAsia" w:ascii="仿宋" w:hAnsi="仿宋" w:eastAsia="仿宋" w:cs="仿宋"/>
          <w:spacing w:val="-86"/>
          <w:sz w:val="28"/>
          <w:szCs w:val="28"/>
        </w:rPr>
        <w:t xml:space="preserve"> </w:t>
      </w:r>
      <w:r>
        <w:rPr>
          <w:rFonts w:hint="eastAsia" w:ascii="仿宋" w:hAnsi="仿宋" w:eastAsia="仿宋" w:cs="仿宋"/>
          <w:spacing w:val="-5"/>
          <w:sz w:val="28"/>
          <w:szCs w:val="28"/>
        </w:rPr>
        <w:t>→大连世界博览广场</w:t>
      </w:r>
    </w:p>
    <w:p w14:paraId="64043E00">
      <w:pPr>
        <w:keepNext w:val="0"/>
        <w:keepLines w:val="0"/>
        <w:pageBreakBefore w:val="0"/>
        <w:widowControl/>
        <w:kinsoku w:val="0"/>
        <w:wordWrap/>
        <w:overflowPunct/>
        <w:topLinePunct w:val="0"/>
        <w:autoSpaceDE w:val="0"/>
        <w:autoSpaceDN w:val="0"/>
        <w:bidi w:val="0"/>
        <w:adjustRightInd w:val="0"/>
        <w:snapToGrid w:val="0"/>
        <w:spacing w:before="245" w:line="460" w:lineRule="exact"/>
        <w:ind w:left="640"/>
        <w:textAlignment w:val="baseline"/>
        <w:rPr>
          <w:rFonts w:hint="eastAsia" w:ascii="仿宋" w:hAnsi="仿宋" w:eastAsia="仿宋" w:cs="仿宋"/>
          <w:sz w:val="28"/>
          <w:szCs w:val="28"/>
        </w:rPr>
      </w:pPr>
      <w:r>
        <w:rPr>
          <w:rFonts w:hint="eastAsia" w:ascii="仿宋" w:hAnsi="仿宋" w:eastAsia="仿宋" w:cs="仿宋"/>
          <w:spacing w:val="-4"/>
          <w:sz w:val="28"/>
          <w:szCs w:val="28"/>
        </w:rPr>
        <w:t>◆距离：10公里</w:t>
      </w:r>
    </w:p>
    <w:p w14:paraId="44E348FB">
      <w:pPr>
        <w:keepNext w:val="0"/>
        <w:keepLines w:val="0"/>
        <w:pageBreakBefore w:val="0"/>
        <w:widowControl/>
        <w:kinsoku w:val="0"/>
        <w:wordWrap/>
        <w:overflowPunct/>
        <w:topLinePunct w:val="0"/>
        <w:autoSpaceDE w:val="0"/>
        <w:autoSpaceDN w:val="0"/>
        <w:bidi w:val="0"/>
        <w:adjustRightInd w:val="0"/>
        <w:snapToGrid w:val="0"/>
        <w:spacing w:before="115" w:line="460" w:lineRule="exact"/>
        <w:ind w:left="640"/>
        <w:textAlignment w:val="baseline"/>
        <w:rPr>
          <w:rFonts w:hint="eastAsia" w:ascii="仿宋" w:hAnsi="仿宋" w:eastAsia="仿宋" w:cs="仿宋"/>
          <w:sz w:val="28"/>
          <w:szCs w:val="28"/>
        </w:rPr>
      </w:pPr>
      <w:r>
        <w:rPr>
          <w:rFonts w:hint="eastAsia" w:ascii="仿宋" w:hAnsi="仿宋" w:eastAsia="仿宋" w:cs="仿宋"/>
          <w:spacing w:val="-2"/>
          <w:sz w:val="28"/>
          <w:szCs w:val="28"/>
        </w:rPr>
        <w:t>◆出租车：大约需要30分钟，搭车费23-30元</w:t>
      </w:r>
    </w:p>
    <w:p w14:paraId="61E2D719">
      <w:pPr>
        <w:keepNext w:val="0"/>
        <w:keepLines w:val="0"/>
        <w:pageBreakBefore w:val="0"/>
        <w:widowControl/>
        <w:kinsoku w:val="0"/>
        <w:wordWrap/>
        <w:overflowPunct/>
        <w:topLinePunct w:val="0"/>
        <w:autoSpaceDE w:val="0"/>
        <w:autoSpaceDN w:val="0"/>
        <w:bidi w:val="0"/>
        <w:adjustRightInd w:val="0"/>
        <w:snapToGrid w:val="0"/>
        <w:spacing w:before="119" w:line="460" w:lineRule="exact"/>
        <w:ind w:left="30" w:right="81" w:firstLine="610"/>
        <w:textAlignment w:val="baseline"/>
        <w:rPr>
          <w:rFonts w:hint="eastAsia" w:ascii="仿宋" w:hAnsi="仿宋" w:eastAsia="仿宋" w:cs="仿宋"/>
          <w:sz w:val="28"/>
          <w:szCs w:val="28"/>
        </w:rPr>
      </w:pPr>
      <w:r>
        <w:rPr>
          <w:rFonts w:hint="eastAsia" w:ascii="仿宋" w:hAnsi="仿宋" w:eastAsia="仿宋" w:cs="仿宋"/>
          <w:spacing w:val="-1"/>
          <w:sz w:val="28"/>
          <w:szCs w:val="28"/>
        </w:rPr>
        <w:t>◆地铁交通：地铁2号线机场站至西安路换乘地铁1号</w:t>
      </w:r>
      <w:r>
        <w:rPr>
          <w:rFonts w:hint="eastAsia" w:ascii="仿宋" w:hAnsi="仿宋" w:eastAsia="仿宋" w:cs="仿宋"/>
          <w:spacing w:val="-2"/>
          <w:sz w:val="28"/>
          <w:szCs w:val="28"/>
        </w:rPr>
        <w:t>线会展中</w:t>
      </w:r>
      <w:r>
        <w:rPr>
          <w:rFonts w:hint="eastAsia" w:ascii="仿宋" w:hAnsi="仿宋" w:eastAsia="仿宋" w:cs="仿宋"/>
          <w:sz w:val="28"/>
          <w:szCs w:val="28"/>
        </w:rPr>
        <w:t xml:space="preserve"> </w:t>
      </w:r>
      <w:r>
        <w:rPr>
          <w:rFonts w:hint="eastAsia" w:ascii="仿宋" w:hAnsi="仿宋" w:eastAsia="仿宋" w:cs="仿宋"/>
          <w:spacing w:val="-2"/>
          <w:sz w:val="28"/>
          <w:szCs w:val="28"/>
        </w:rPr>
        <w:t>心下车D口出站（约40分钟</w:t>
      </w:r>
      <w:r>
        <w:rPr>
          <w:rFonts w:hint="eastAsia" w:ascii="仿宋" w:hAnsi="仿宋" w:eastAsia="仿宋" w:cs="仿宋"/>
          <w:spacing w:val="19"/>
          <w:sz w:val="28"/>
          <w:szCs w:val="28"/>
        </w:rPr>
        <w:t>），</w:t>
      </w:r>
      <w:r>
        <w:rPr>
          <w:rFonts w:hint="eastAsia" w:ascii="仿宋" w:hAnsi="仿宋" w:eastAsia="仿宋" w:cs="仿宋"/>
          <w:spacing w:val="-2"/>
          <w:sz w:val="28"/>
          <w:szCs w:val="28"/>
        </w:rPr>
        <w:t>步行960米到达大连世界博览广场。</w:t>
      </w:r>
    </w:p>
    <w:p w14:paraId="505B8E29">
      <w:pPr>
        <w:keepNext w:val="0"/>
        <w:keepLines w:val="0"/>
        <w:pageBreakBefore w:val="0"/>
        <w:widowControl/>
        <w:kinsoku w:val="0"/>
        <w:wordWrap/>
        <w:overflowPunct/>
        <w:topLinePunct w:val="0"/>
        <w:autoSpaceDE w:val="0"/>
        <w:autoSpaceDN w:val="0"/>
        <w:bidi w:val="0"/>
        <w:adjustRightInd w:val="0"/>
        <w:snapToGrid w:val="0"/>
        <w:spacing w:before="240" w:line="460" w:lineRule="exact"/>
        <w:ind w:left="616"/>
        <w:textAlignment w:val="baseline"/>
        <w:rPr>
          <w:rFonts w:hint="eastAsia" w:ascii="仿宋" w:hAnsi="仿宋" w:eastAsia="仿宋" w:cs="仿宋"/>
          <w:sz w:val="28"/>
          <w:szCs w:val="28"/>
        </w:rPr>
      </w:pPr>
      <w:r>
        <w:rPr>
          <w:rFonts w:hint="eastAsia" w:ascii="仿宋" w:hAnsi="仿宋" w:eastAsia="仿宋" w:cs="仿宋"/>
          <w:spacing w:val="-4"/>
          <w:sz w:val="28"/>
          <w:szCs w:val="28"/>
        </w:rPr>
        <w:t>2.大连火车站</w:t>
      </w:r>
      <w:r>
        <w:rPr>
          <w:rFonts w:hint="eastAsia" w:ascii="仿宋" w:hAnsi="仿宋" w:eastAsia="仿宋" w:cs="仿宋"/>
          <w:spacing w:val="-96"/>
          <w:sz w:val="28"/>
          <w:szCs w:val="28"/>
        </w:rPr>
        <w:t xml:space="preserve"> </w:t>
      </w:r>
      <w:r>
        <w:rPr>
          <w:rFonts w:hint="eastAsia" w:ascii="仿宋" w:hAnsi="仿宋" w:eastAsia="仿宋" w:cs="仿宋"/>
          <w:spacing w:val="-4"/>
          <w:sz w:val="28"/>
          <w:szCs w:val="28"/>
        </w:rPr>
        <w:t>→大连世界博览广场</w:t>
      </w:r>
    </w:p>
    <w:p w14:paraId="0984F1DF">
      <w:pPr>
        <w:keepNext w:val="0"/>
        <w:keepLines w:val="0"/>
        <w:pageBreakBefore w:val="0"/>
        <w:widowControl/>
        <w:kinsoku w:val="0"/>
        <w:wordWrap/>
        <w:overflowPunct/>
        <w:topLinePunct w:val="0"/>
        <w:autoSpaceDE w:val="0"/>
        <w:autoSpaceDN w:val="0"/>
        <w:bidi w:val="0"/>
        <w:adjustRightInd w:val="0"/>
        <w:snapToGrid w:val="0"/>
        <w:spacing w:before="119" w:line="460" w:lineRule="exact"/>
        <w:ind w:left="640"/>
        <w:textAlignment w:val="baseline"/>
        <w:rPr>
          <w:rFonts w:hint="eastAsia" w:ascii="仿宋" w:hAnsi="仿宋" w:eastAsia="仿宋" w:cs="仿宋"/>
          <w:sz w:val="28"/>
          <w:szCs w:val="28"/>
        </w:rPr>
      </w:pPr>
      <w:r>
        <w:rPr>
          <w:rFonts w:hint="eastAsia" w:ascii="仿宋" w:hAnsi="仿宋" w:eastAsia="仿宋" w:cs="仿宋"/>
          <w:spacing w:val="-5"/>
          <w:sz w:val="28"/>
          <w:szCs w:val="28"/>
        </w:rPr>
        <w:t>◆距离：5公里</w:t>
      </w:r>
    </w:p>
    <w:p w14:paraId="78E45991">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仿宋" w:hAnsi="仿宋" w:eastAsia="仿宋" w:cs="仿宋"/>
          <w:spacing w:val="-2"/>
          <w:sz w:val="28"/>
          <w:szCs w:val="28"/>
        </w:rPr>
      </w:pPr>
      <w:r>
        <w:rPr>
          <w:rFonts w:hint="eastAsia" w:ascii="仿宋" w:hAnsi="仿宋" w:eastAsia="仿宋" w:cs="仿宋"/>
          <w:spacing w:val="-1"/>
          <w:sz w:val="28"/>
          <w:szCs w:val="28"/>
        </w:rPr>
        <w:t>◆出租车：大约需要25分钟，搭车费15-</w:t>
      </w:r>
      <w:r>
        <w:rPr>
          <w:rFonts w:hint="eastAsia" w:ascii="仿宋" w:hAnsi="仿宋" w:eastAsia="仿宋" w:cs="仿宋"/>
          <w:spacing w:val="-2"/>
          <w:sz w:val="28"/>
          <w:szCs w:val="28"/>
        </w:rPr>
        <w:t>20元人民币</w:t>
      </w:r>
    </w:p>
    <w:p w14:paraId="0315EC66">
      <w:pPr>
        <w:keepNext w:val="0"/>
        <w:keepLines w:val="0"/>
        <w:pageBreakBefore w:val="0"/>
        <w:widowControl/>
        <w:kinsoku w:val="0"/>
        <w:wordWrap/>
        <w:overflowPunct/>
        <w:topLinePunct w:val="0"/>
        <w:autoSpaceDE w:val="0"/>
        <w:autoSpaceDN w:val="0"/>
        <w:bidi w:val="0"/>
        <w:adjustRightInd w:val="0"/>
        <w:snapToGrid w:val="0"/>
        <w:spacing w:before="98" w:line="460" w:lineRule="exact"/>
        <w:ind w:left="25" w:right="34" w:firstLine="615"/>
        <w:textAlignment w:val="baseline"/>
        <w:rPr>
          <w:rFonts w:hint="eastAsia" w:ascii="仿宋" w:hAnsi="仿宋" w:eastAsia="仿宋" w:cs="仿宋"/>
          <w:sz w:val="28"/>
          <w:szCs w:val="28"/>
        </w:rPr>
      </w:pPr>
      <w:r>
        <w:rPr>
          <w:rFonts w:hint="eastAsia" w:ascii="仿宋" w:hAnsi="仿宋" w:eastAsia="仿宋" w:cs="仿宋"/>
          <w:spacing w:val="-1"/>
          <w:sz w:val="28"/>
          <w:szCs w:val="28"/>
        </w:rPr>
        <w:t>◆地铁交通：地铁2号线友好广场D口进，至西安路换</w:t>
      </w:r>
      <w:r>
        <w:rPr>
          <w:rFonts w:hint="eastAsia" w:ascii="仿宋" w:hAnsi="仿宋" w:eastAsia="仿宋" w:cs="仿宋"/>
          <w:spacing w:val="-2"/>
          <w:sz w:val="28"/>
          <w:szCs w:val="28"/>
        </w:rPr>
        <w:t>乘地铁1</w:t>
      </w:r>
      <w:r>
        <w:rPr>
          <w:rFonts w:hint="eastAsia" w:ascii="仿宋" w:hAnsi="仿宋" w:eastAsia="仿宋" w:cs="仿宋"/>
          <w:sz w:val="28"/>
          <w:szCs w:val="28"/>
        </w:rPr>
        <w:t xml:space="preserve">  </w:t>
      </w:r>
      <w:r>
        <w:rPr>
          <w:rFonts w:hint="eastAsia" w:ascii="仿宋" w:hAnsi="仿宋" w:eastAsia="仿宋" w:cs="仿宋"/>
          <w:spacing w:val="-1"/>
          <w:sz w:val="28"/>
          <w:szCs w:val="28"/>
        </w:rPr>
        <w:t>号线会展中心下车D口区站（约40分钟</w:t>
      </w:r>
      <w:r>
        <w:rPr>
          <w:rFonts w:hint="eastAsia" w:ascii="仿宋" w:hAnsi="仿宋" w:eastAsia="仿宋" w:cs="仿宋"/>
          <w:spacing w:val="10"/>
          <w:sz w:val="28"/>
          <w:szCs w:val="28"/>
        </w:rPr>
        <w:t>），</w:t>
      </w:r>
      <w:r>
        <w:rPr>
          <w:rFonts w:hint="eastAsia" w:ascii="仿宋" w:hAnsi="仿宋" w:eastAsia="仿宋" w:cs="仿宋"/>
          <w:spacing w:val="-1"/>
          <w:sz w:val="28"/>
          <w:szCs w:val="28"/>
        </w:rPr>
        <w:t>步行96</w:t>
      </w:r>
      <w:r>
        <w:rPr>
          <w:rFonts w:hint="eastAsia" w:ascii="仿宋" w:hAnsi="仿宋" w:eastAsia="仿宋" w:cs="仿宋"/>
          <w:spacing w:val="-2"/>
          <w:sz w:val="28"/>
          <w:szCs w:val="28"/>
        </w:rPr>
        <w:t>0米到达大连世界</w:t>
      </w:r>
      <w:r>
        <w:rPr>
          <w:rFonts w:hint="eastAsia" w:ascii="仿宋" w:hAnsi="仿宋" w:eastAsia="仿宋" w:cs="仿宋"/>
          <w:spacing w:val="1"/>
          <w:sz w:val="28"/>
          <w:szCs w:val="28"/>
        </w:rPr>
        <w:t xml:space="preserve"> </w:t>
      </w:r>
      <w:r>
        <w:rPr>
          <w:rFonts w:hint="eastAsia" w:ascii="仿宋" w:hAnsi="仿宋" w:eastAsia="仿宋" w:cs="仿宋"/>
          <w:spacing w:val="-4"/>
          <w:sz w:val="28"/>
          <w:szCs w:val="28"/>
        </w:rPr>
        <w:t>博览广场</w:t>
      </w:r>
    </w:p>
    <w:p w14:paraId="597F34E0">
      <w:pPr>
        <w:keepNext w:val="0"/>
        <w:keepLines w:val="0"/>
        <w:pageBreakBefore w:val="0"/>
        <w:widowControl/>
        <w:kinsoku w:val="0"/>
        <w:wordWrap/>
        <w:overflowPunct/>
        <w:topLinePunct w:val="0"/>
        <w:autoSpaceDE w:val="0"/>
        <w:autoSpaceDN w:val="0"/>
        <w:bidi w:val="0"/>
        <w:adjustRightInd w:val="0"/>
        <w:snapToGrid w:val="0"/>
        <w:spacing w:before="115" w:line="460" w:lineRule="exact"/>
        <w:ind w:left="31" w:right="107" w:firstLine="609"/>
        <w:textAlignment w:val="baseline"/>
        <w:rPr>
          <w:rFonts w:hint="eastAsia" w:ascii="仿宋" w:hAnsi="仿宋" w:eastAsia="仿宋" w:cs="仿宋"/>
          <w:sz w:val="28"/>
          <w:szCs w:val="28"/>
        </w:rPr>
      </w:pPr>
      <w:r>
        <w:rPr>
          <w:rFonts w:hint="eastAsia" w:ascii="仿宋" w:hAnsi="仿宋" w:eastAsia="仿宋" w:cs="仿宋"/>
          <w:spacing w:val="-4"/>
          <w:sz w:val="28"/>
          <w:szCs w:val="28"/>
        </w:rPr>
        <w:t>◆公共交通：乘16路、22、23路公交车到会展中心车站下车，</w:t>
      </w:r>
      <w:r>
        <w:rPr>
          <w:rFonts w:hint="eastAsia" w:ascii="仿宋" w:hAnsi="仿宋" w:eastAsia="仿宋" w:cs="仿宋"/>
          <w:spacing w:val="15"/>
          <w:sz w:val="28"/>
          <w:szCs w:val="28"/>
        </w:rPr>
        <w:t xml:space="preserve"> </w:t>
      </w:r>
      <w:r>
        <w:rPr>
          <w:rFonts w:hint="eastAsia" w:ascii="仿宋" w:hAnsi="仿宋" w:eastAsia="仿宋" w:cs="仿宋"/>
          <w:spacing w:val="-2"/>
          <w:sz w:val="28"/>
          <w:szCs w:val="28"/>
        </w:rPr>
        <w:t>步行1000米到达大连世界博览广场</w:t>
      </w:r>
    </w:p>
    <w:p w14:paraId="52373F93">
      <w:pPr>
        <w:keepNext w:val="0"/>
        <w:keepLines w:val="0"/>
        <w:pageBreakBefore w:val="0"/>
        <w:widowControl/>
        <w:kinsoku w:val="0"/>
        <w:wordWrap/>
        <w:overflowPunct/>
        <w:topLinePunct w:val="0"/>
        <w:autoSpaceDE w:val="0"/>
        <w:autoSpaceDN w:val="0"/>
        <w:bidi w:val="0"/>
        <w:adjustRightInd w:val="0"/>
        <w:snapToGrid w:val="0"/>
        <w:spacing w:before="203" w:line="460" w:lineRule="exact"/>
        <w:ind w:left="622"/>
        <w:textAlignment w:val="baseline"/>
        <w:rPr>
          <w:rFonts w:hint="eastAsia" w:ascii="仿宋" w:hAnsi="仿宋" w:eastAsia="仿宋" w:cs="仿宋"/>
          <w:sz w:val="28"/>
          <w:szCs w:val="28"/>
        </w:rPr>
      </w:pPr>
      <w:r>
        <w:rPr>
          <w:rFonts w:hint="eastAsia" w:ascii="仿宋" w:hAnsi="仿宋" w:eastAsia="仿宋" w:cs="仿宋"/>
          <w:spacing w:val="-5"/>
          <w:sz w:val="28"/>
          <w:szCs w:val="28"/>
        </w:rPr>
        <w:t>3.大连北站</w:t>
      </w:r>
      <w:r>
        <w:rPr>
          <w:rFonts w:hint="eastAsia" w:ascii="仿宋" w:hAnsi="仿宋" w:eastAsia="仿宋" w:cs="仿宋"/>
          <w:spacing w:val="-88"/>
          <w:sz w:val="28"/>
          <w:szCs w:val="28"/>
        </w:rPr>
        <w:t xml:space="preserve"> </w:t>
      </w:r>
      <w:r>
        <w:rPr>
          <w:rFonts w:hint="eastAsia" w:ascii="仿宋" w:hAnsi="仿宋" w:eastAsia="仿宋" w:cs="仿宋"/>
          <w:spacing w:val="-5"/>
          <w:sz w:val="28"/>
          <w:szCs w:val="28"/>
        </w:rPr>
        <w:t>→大连世界博览广场</w:t>
      </w:r>
    </w:p>
    <w:p w14:paraId="447FFCD1">
      <w:pPr>
        <w:keepNext w:val="0"/>
        <w:keepLines w:val="0"/>
        <w:pageBreakBefore w:val="0"/>
        <w:widowControl/>
        <w:kinsoku w:val="0"/>
        <w:wordWrap/>
        <w:overflowPunct/>
        <w:topLinePunct w:val="0"/>
        <w:autoSpaceDE w:val="0"/>
        <w:autoSpaceDN w:val="0"/>
        <w:bidi w:val="0"/>
        <w:adjustRightInd w:val="0"/>
        <w:snapToGrid w:val="0"/>
        <w:spacing w:before="119" w:line="460" w:lineRule="exact"/>
        <w:ind w:left="640"/>
        <w:textAlignment w:val="baseline"/>
        <w:rPr>
          <w:rFonts w:hint="eastAsia" w:ascii="仿宋" w:hAnsi="仿宋" w:eastAsia="仿宋" w:cs="仿宋"/>
          <w:sz w:val="28"/>
          <w:szCs w:val="28"/>
        </w:rPr>
      </w:pPr>
      <w:r>
        <w:rPr>
          <w:rFonts w:hint="eastAsia" w:ascii="仿宋" w:hAnsi="仿宋" w:eastAsia="仿宋" w:cs="仿宋"/>
          <w:spacing w:val="-4"/>
          <w:sz w:val="28"/>
          <w:szCs w:val="28"/>
        </w:rPr>
        <w:t>◆距离：22公里</w:t>
      </w:r>
    </w:p>
    <w:p w14:paraId="60479600">
      <w:pPr>
        <w:keepNext w:val="0"/>
        <w:keepLines w:val="0"/>
        <w:pageBreakBefore w:val="0"/>
        <w:widowControl/>
        <w:kinsoku w:val="0"/>
        <w:wordWrap/>
        <w:overflowPunct/>
        <w:topLinePunct w:val="0"/>
        <w:autoSpaceDE w:val="0"/>
        <w:autoSpaceDN w:val="0"/>
        <w:bidi w:val="0"/>
        <w:adjustRightInd w:val="0"/>
        <w:snapToGrid w:val="0"/>
        <w:spacing w:before="77" w:line="460" w:lineRule="exact"/>
        <w:ind w:left="640"/>
        <w:textAlignment w:val="baseline"/>
        <w:rPr>
          <w:rFonts w:hint="eastAsia" w:ascii="仿宋" w:hAnsi="仿宋" w:eastAsia="仿宋" w:cs="仿宋"/>
          <w:sz w:val="28"/>
          <w:szCs w:val="28"/>
        </w:rPr>
      </w:pPr>
      <w:r>
        <w:rPr>
          <w:rFonts w:hint="eastAsia" w:ascii="仿宋" w:hAnsi="仿宋" w:eastAsia="仿宋" w:cs="仿宋"/>
          <w:spacing w:val="-1"/>
          <w:sz w:val="28"/>
          <w:szCs w:val="28"/>
        </w:rPr>
        <w:t>◆出租车：大约需要40分钟，搭车费35-</w:t>
      </w:r>
      <w:r>
        <w:rPr>
          <w:rFonts w:hint="eastAsia" w:ascii="仿宋" w:hAnsi="仿宋" w:eastAsia="仿宋" w:cs="仿宋"/>
          <w:spacing w:val="-2"/>
          <w:sz w:val="28"/>
          <w:szCs w:val="28"/>
        </w:rPr>
        <w:t>45元人民币</w:t>
      </w:r>
    </w:p>
    <w:p w14:paraId="585C1FFD">
      <w:pPr>
        <w:keepNext w:val="0"/>
        <w:keepLines w:val="0"/>
        <w:pageBreakBefore w:val="0"/>
        <w:widowControl/>
        <w:kinsoku w:val="0"/>
        <w:wordWrap/>
        <w:overflowPunct/>
        <w:topLinePunct w:val="0"/>
        <w:autoSpaceDE w:val="0"/>
        <w:autoSpaceDN w:val="0"/>
        <w:bidi w:val="0"/>
        <w:adjustRightInd w:val="0"/>
        <w:snapToGrid w:val="0"/>
        <w:spacing w:before="82" w:line="460" w:lineRule="exact"/>
        <w:ind w:left="15" w:right="334" w:firstLine="625"/>
        <w:textAlignment w:val="baseline"/>
        <w:rPr>
          <w:rFonts w:hint="eastAsia" w:ascii="仿宋" w:hAnsi="仿宋" w:eastAsia="仿宋" w:cs="仿宋"/>
          <w:sz w:val="28"/>
          <w:szCs w:val="28"/>
        </w:rPr>
      </w:pPr>
      <w:r>
        <w:rPr>
          <w:rFonts w:hint="eastAsia" w:ascii="仿宋" w:hAnsi="仿宋" w:eastAsia="仿宋" w:cs="仿宋"/>
          <w:spacing w:val="-1"/>
          <w:sz w:val="28"/>
          <w:szCs w:val="28"/>
        </w:rPr>
        <w:t>◆地铁交通：地铁1号线大连北站进至会展中心下</w:t>
      </w:r>
      <w:r>
        <w:rPr>
          <w:rFonts w:hint="eastAsia" w:ascii="仿宋" w:hAnsi="仿宋" w:eastAsia="仿宋" w:cs="仿宋"/>
          <w:spacing w:val="-2"/>
          <w:sz w:val="28"/>
          <w:szCs w:val="28"/>
        </w:rPr>
        <w:t>车D口区站</w:t>
      </w:r>
      <w:r>
        <w:rPr>
          <w:rFonts w:hint="eastAsia" w:ascii="仿宋" w:hAnsi="仿宋" w:eastAsia="仿宋" w:cs="仿宋"/>
          <w:sz w:val="28"/>
          <w:szCs w:val="28"/>
        </w:rPr>
        <w:t xml:space="preserve"> </w:t>
      </w:r>
      <w:bookmarkStart w:id="3" w:name="bookmark12"/>
      <w:bookmarkEnd w:id="3"/>
      <w:r>
        <w:rPr>
          <w:rFonts w:hint="eastAsia" w:ascii="仿宋" w:hAnsi="仿宋" w:eastAsia="仿宋" w:cs="仿宋"/>
          <w:spacing w:val="-1"/>
          <w:sz w:val="28"/>
          <w:szCs w:val="28"/>
        </w:rPr>
        <w:t>（约45分钟)步行960米到达大连世界博览广场</w:t>
      </w:r>
    </w:p>
    <w:p w14:paraId="50F80485">
      <w:pPr>
        <w:keepNext w:val="0"/>
        <w:keepLines w:val="0"/>
        <w:pageBreakBefore w:val="0"/>
        <w:widowControl/>
        <w:kinsoku w:val="0"/>
        <w:wordWrap/>
        <w:overflowPunct/>
        <w:topLinePunct w:val="0"/>
        <w:autoSpaceDE w:val="0"/>
        <w:autoSpaceDN w:val="0"/>
        <w:bidi w:val="0"/>
        <w:adjustRightInd w:val="0"/>
        <w:snapToGrid w:val="0"/>
        <w:spacing w:before="97" w:line="460" w:lineRule="exact"/>
        <w:ind w:left="635"/>
        <w:textAlignment w:val="baseline"/>
        <w:outlineLvl w:val="1"/>
        <w:rPr>
          <w:rFonts w:hint="eastAsia" w:ascii="仿宋" w:hAnsi="仿宋" w:eastAsia="仿宋" w:cs="仿宋"/>
          <w:b/>
          <w:bCs/>
          <w:spacing w:val="-5"/>
          <w:sz w:val="28"/>
          <w:szCs w:val="28"/>
        </w:rPr>
      </w:pPr>
    </w:p>
    <w:p w14:paraId="44EC309D">
      <w:pPr>
        <w:spacing w:before="97" w:line="214" w:lineRule="auto"/>
        <w:ind w:left="635"/>
        <w:outlineLvl w:val="1"/>
        <w:rPr>
          <w:rFonts w:hint="eastAsia" w:ascii="仿宋" w:hAnsi="仿宋" w:eastAsia="仿宋" w:cs="仿宋"/>
          <w:sz w:val="28"/>
          <w:szCs w:val="28"/>
        </w:rPr>
      </w:pPr>
      <w:r>
        <w:rPr>
          <w:rFonts w:hint="eastAsia" w:ascii="仿宋" w:hAnsi="仿宋" w:eastAsia="仿宋" w:cs="仿宋"/>
          <w:b/>
          <w:bCs/>
          <w:spacing w:val="-5"/>
          <w:sz w:val="28"/>
          <w:szCs w:val="28"/>
        </w:rPr>
        <w:t>四、主</w:t>
      </w:r>
      <w:r>
        <w:rPr>
          <w:rFonts w:hint="eastAsia" w:ascii="仿宋" w:hAnsi="仿宋" w:eastAsia="仿宋" w:cs="仿宋"/>
          <w:b/>
          <w:bCs/>
          <w:spacing w:val="-5"/>
          <w:sz w:val="28"/>
          <w:szCs w:val="28"/>
          <w:lang w:val="en-US" w:eastAsia="zh-CN"/>
        </w:rPr>
        <w:t>要</w:t>
      </w:r>
      <w:r>
        <w:rPr>
          <w:rFonts w:hint="eastAsia" w:ascii="仿宋" w:hAnsi="仿宋" w:eastAsia="仿宋" w:cs="仿宋"/>
          <w:b/>
          <w:bCs/>
          <w:spacing w:val="-5"/>
          <w:sz w:val="28"/>
          <w:szCs w:val="28"/>
        </w:rPr>
        <w:t>活动介绍</w:t>
      </w:r>
    </w:p>
    <w:p w14:paraId="1372A785">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交易会</w:t>
      </w:r>
      <w:r>
        <w:rPr>
          <w:rFonts w:hint="eastAsia" w:ascii="仿宋" w:hAnsi="仿宋" w:eastAsia="仿宋" w:cs="仿宋"/>
          <w:sz w:val="28"/>
          <w:szCs w:val="28"/>
        </w:rPr>
        <w:t>期间将同期举行相关论坛和活动。具体情况以组委会发</w:t>
      </w:r>
      <w:r>
        <w:rPr>
          <w:rFonts w:hint="eastAsia" w:ascii="仿宋" w:hAnsi="仿宋" w:eastAsia="仿宋" w:cs="仿宋"/>
          <w:spacing w:val="14"/>
          <w:sz w:val="28"/>
          <w:szCs w:val="28"/>
        </w:rPr>
        <w:t xml:space="preserve"> </w:t>
      </w:r>
      <w:r>
        <w:rPr>
          <w:rFonts w:hint="eastAsia" w:ascii="仿宋" w:hAnsi="仿宋" w:eastAsia="仿宋" w:cs="仿宋"/>
          <w:spacing w:val="-2"/>
          <w:sz w:val="28"/>
          <w:szCs w:val="28"/>
        </w:rPr>
        <w:t>布信息为准。</w:t>
      </w:r>
    </w:p>
    <w:p w14:paraId="5CBDAFB7">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1、2024中国（东北亚）糖酒副食品交易会开幕式；</w:t>
      </w:r>
    </w:p>
    <w:p w14:paraId="48509D63">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“创意无限·匠心拉花”</w:t>
      </w:r>
      <w:r>
        <w:rPr>
          <w:rFonts w:hint="eastAsia" w:ascii="仿宋" w:hAnsi="仿宋" w:eastAsia="仿宋" w:cs="仿宋"/>
          <w:sz w:val="28"/>
          <w:szCs w:val="28"/>
          <w:lang w:val="en-US" w:eastAsia="zh-CN"/>
        </w:rPr>
        <w:t>咖啡师拉花比赛；</w:t>
      </w:r>
    </w:p>
    <w:p w14:paraId="376B3AA7">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3、仁怀酱酒集团产品代言人选拔及品鉴、推介会；</w:t>
      </w:r>
    </w:p>
    <w:p w14:paraId="768996EC">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4、2024中国（东北亚）糖酒副食品交易会招待晚宴。</w:t>
      </w:r>
    </w:p>
    <w:p w14:paraId="1CF034B0">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5、中国商业企业管理协会全国商业企业家年会开幕；</w:t>
      </w:r>
    </w:p>
    <w:p w14:paraId="31C2A756">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6、酱酒新国标专家解读；</w:t>
      </w:r>
    </w:p>
    <w:p w14:paraId="1C734BC9">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7、易货师培训、考试；</w:t>
      </w:r>
    </w:p>
    <w:p w14:paraId="720A7692">
      <w:pPr>
        <w:keepNext w:val="0"/>
        <w:keepLines w:val="0"/>
        <w:pageBreakBefore w:val="0"/>
        <w:widowControl/>
        <w:kinsoku w:val="0"/>
        <w:wordWrap/>
        <w:overflowPunct/>
        <w:topLinePunct w:val="0"/>
        <w:autoSpaceDE w:val="0"/>
        <w:autoSpaceDN w:val="0"/>
        <w:bidi w:val="0"/>
        <w:adjustRightInd w:val="0"/>
        <w:snapToGrid w:val="0"/>
        <w:spacing w:before="210" w:line="400" w:lineRule="exact"/>
        <w:ind w:left="18" w:right="3" w:firstLine="607"/>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8、颁发影响力品牌、优质产品证书，表彰优秀代理商、活动组织等奖项。</w:t>
      </w:r>
    </w:p>
    <w:p w14:paraId="699CDA2B">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0688559C">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137A500A">
      <w:pPr>
        <w:spacing w:before="97" w:line="221" w:lineRule="auto"/>
        <w:ind w:left="2964"/>
        <w:outlineLvl w:val="0"/>
        <w:rPr>
          <w:rFonts w:hint="eastAsia" w:ascii="仿宋" w:hAnsi="仿宋" w:eastAsia="仿宋" w:cs="仿宋"/>
          <w:b/>
          <w:bCs/>
          <w:spacing w:val="-5"/>
          <w:sz w:val="30"/>
          <w:szCs w:val="30"/>
        </w:rPr>
      </w:pPr>
    </w:p>
    <w:p w14:paraId="0093A0F5">
      <w:pPr>
        <w:spacing w:before="97" w:line="221" w:lineRule="auto"/>
        <w:ind w:left="2964"/>
        <w:outlineLvl w:val="0"/>
        <w:rPr>
          <w:rFonts w:hint="eastAsia" w:ascii="仿宋" w:hAnsi="仿宋" w:eastAsia="仿宋" w:cs="仿宋"/>
          <w:b/>
          <w:bCs/>
          <w:spacing w:val="-5"/>
          <w:sz w:val="30"/>
          <w:szCs w:val="30"/>
        </w:rPr>
      </w:pPr>
    </w:p>
    <w:p w14:paraId="484E929F">
      <w:pPr>
        <w:spacing w:before="97" w:line="221" w:lineRule="auto"/>
        <w:ind w:left="2964"/>
        <w:outlineLvl w:val="0"/>
        <w:rPr>
          <w:rFonts w:hint="eastAsia" w:ascii="仿宋" w:hAnsi="仿宋" w:eastAsia="仿宋" w:cs="仿宋"/>
          <w:b/>
          <w:bCs/>
          <w:spacing w:val="-5"/>
          <w:sz w:val="36"/>
          <w:szCs w:val="36"/>
        </w:rPr>
      </w:pPr>
      <w:r>
        <w:rPr>
          <w:rFonts w:hint="eastAsia" w:ascii="仿宋" w:hAnsi="仿宋" w:eastAsia="仿宋" w:cs="仿宋"/>
          <w:b/>
          <w:bCs/>
          <w:spacing w:val="-5"/>
          <w:sz w:val="36"/>
          <w:szCs w:val="36"/>
        </w:rPr>
        <w:t>第二章 参展须知</w:t>
      </w:r>
    </w:p>
    <w:p w14:paraId="6469FFA5">
      <w:pPr>
        <w:pStyle w:val="3"/>
        <w:spacing w:line="412" w:lineRule="auto"/>
        <w:rPr>
          <w:rFonts w:hint="eastAsia" w:ascii="仿宋" w:hAnsi="仿宋" w:eastAsia="仿宋" w:cs="仿宋"/>
        </w:rPr>
      </w:pPr>
    </w:p>
    <w:p w14:paraId="319CE118">
      <w:pPr>
        <w:spacing w:before="97" w:line="240" w:lineRule="auto"/>
        <w:ind w:left="625"/>
        <w:outlineLvl w:val="1"/>
        <w:rPr>
          <w:rFonts w:hint="eastAsia" w:ascii="仿宋" w:hAnsi="仿宋" w:eastAsia="仿宋" w:cs="仿宋"/>
          <w:sz w:val="28"/>
          <w:szCs w:val="28"/>
        </w:rPr>
      </w:pPr>
      <w:bookmarkStart w:id="4" w:name="bookmark17"/>
      <w:bookmarkEnd w:id="4"/>
      <w:bookmarkStart w:id="5" w:name="bookmark16"/>
      <w:bookmarkEnd w:id="5"/>
      <w:bookmarkStart w:id="6" w:name="bookmark18"/>
      <w:bookmarkEnd w:id="6"/>
      <w:r>
        <w:rPr>
          <w:rFonts w:hint="eastAsia" w:ascii="仿宋" w:hAnsi="仿宋" w:eastAsia="仿宋" w:cs="仿宋"/>
          <w:b/>
          <w:bCs/>
          <w:spacing w:val="-5"/>
          <w:sz w:val="28"/>
          <w:szCs w:val="28"/>
        </w:rPr>
        <w:t>一、参展商报到流程</w:t>
      </w:r>
    </w:p>
    <w:p w14:paraId="46D29349">
      <w:pPr>
        <w:spacing w:before="198" w:line="240" w:lineRule="auto"/>
        <w:ind w:left="655"/>
        <w:rPr>
          <w:rFonts w:hint="eastAsia" w:ascii="仿宋" w:hAnsi="仿宋" w:eastAsia="仿宋" w:cs="仿宋"/>
          <w:sz w:val="28"/>
          <w:szCs w:val="28"/>
        </w:rPr>
      </w:pPr>
      <w:r>
        <w:rPr>
          <w:rFonts w:hint="eastAsia" w:ascii="仿宋" w:hAnsi="仿宋" w:eastAsia="仿宋" w:cs="仿宋"/>
          <w:b/>
          <w:bCs/>
          <w:spacing w:val="-6"/>
          <w:sz w:val="28"/>
          <w:szCs w:val="28"/>
        </w:rPr>
        <w:t>（</w:t>
      </w:r>
      <w:r>
        <w:rPr>
          <w:rFonts w:hint="eastAsia" w:ascii="仿宋" w:hAnsi="仿宋" w:eastAsia="仿宋" w:cs="仿宋"/>
          <w:spacing w:val="-77"/>
          <w:sz w:val="28"/>
          <w:szCs w:val="28"/>
        </w:rPr>
        <w:t xml:space="preserve"> </w:t>
      </w:r>
      <w:r>
        <w:rPr>
          <w:rFonts w:hint="eastAsia" w:ascii="仿宋" w:hAnsi="仿宋" w:eastAsia="仿宋" w:cs="仿宋"/>
          <w:b/>
          <w:bCs/>
          <w:spacing w:val="-6"/>
          <w:sz w:val="28"/>
          <w:szCs w:val="28"/>
        </w:rPr>
        <w:t>一）报到时间</w:t>
      </w:r>
    </w:p>
    <w:p w14:paraId="0D9D7A72">
      <w:pPr>
        <w:spacing w:before="154" w:line="240" w:lineRule="auto"/>
        <w:ind w:left="628"/>
        <w:rPr>
          <w:rFonts w:hint="eastAsia" w:ascii="仿宋" w:hAnsi="仿宋" w:eastAsia="仿宋" w:cs="仿宋"/>
          <w:sz w:val="28"/>
          <w:szCs w:val="28"/>
        </w:rPr>
      </w:pPr>
      <w:r>
        <w:rPr>
          <w:rFonts w:hint="eastAsia" w:ascii="仿宋" w:hAnsi="仿宋" w:eastAsia="仿宋" w:cs="仿宋"/>
          <w:spacing w:val="-2"/>
          <w:sz w:val="28"/>
          <w:szCs w:val="28"/>
        </w:rPr>
        <w:t>参展商报到及领证：</w:t>
      </w:r>
      <w:r>
        <w:rPr>
          <w:rFonts w:hint="eastAsia" w:ascii="仿宋" w:hAnsi="仿宋" w:eastAsia="仿宋" w:cs="仿宋"/>
          <w:spacing w:val="-2"/>
          <w:sz w:val="28"/>
          <w:szCs w:val="28"/>
          <w:lang w:val="en-US" w:eastAsia="zh-CN"/>
        </w:rPr>
        <w:t>09</w:t>
      </w:r>
      <w:r>
        <w:rPr>
          <w:rFonts w:hint="eastAsia" w:ascii="仿宋" w:hAnsi="仿宋" w:eastAsia="仿宋" w:cs="仿宋"/>
          <w:spacing w:val="-2"/>
          <w:sz w:val="28"/>
          <w:szCs w:val="28"/>
        </w:rPr>
        <w:t>月</w:t>
      </w:r>
      <w:r>
        <w:rPr>
          <w:rFonts w:hint="eastAsia" w:ascii="仿宋" w:hAnsi="仿宋" w:eastAsia="仿宋" w:cs="仿宋"/>
          <w:spacing w:val="-2"/>
          <w:sz w:val="28"/>
          <w:szCs w:val="28"/>
          <w:lang w:val="en-US" w:eastAsia="zh-CN"/>
        </w:rPr>
        <w:t>0</w:t>
      </w:r>
      <w:r>
        <w:rPr>
          <w:rFonts w:hint="eastAsia" w:ascii="仿宋" w:hAnsi="仿宋" w:eastAsia="仿宋" w:cs="仿宋"/>
          <w:spacing w:val="-2"/>
          <w:sz w:val="28"/>
          <w:szCs w:val="28"/>
        </w:rPr>
        <w:t>4日—</w:t>
      </w:r>
      <w:r>
        <w:rPr>
          <w:rFonts w:hint="eastAsia" w:ascii="仿宋" w:hAnsi="仿宋" w:eastAsia="仿宋" w:cs="仿宋"/>
          <w:spacing w:val="-28"/>
          <w:sz w:val="28"/>
          <w:szCs w:val="28"/>
        </w:rPr>
        <w:t xml:space="preserve"> </w:t>
      </w:r>
      <w:r>
        <w:rPr>
          <w:rFonts w:hint="eastAsia" w:ascii="仿宋" w:hAnsi="仿宋" w:eastAsia="仿宋" w:cs="仿宋"/>
          <w:spacing w:val="-2"/>
          <w:sz w:val="28"/>
          <w:szCs w:val="28"/>
          <w:lang w:val="en-US" w:eastAsia="zh-CN"/>
        </w:rPr>
        <w:t>09</w:t>
      </w:r>
      <w:r>
        <w:rPr>
          <w:rFonts w:hint="eastAsia" w:ascii="仿宋" w:hAnsi="仿宋" w:eastAsia="仿宋" w:cs="仿宋"/>
          <w:spacing w:val="-2"/>
          <w:sz w:val="28"/>
          <w:szCs w:val="28"/>
        </w:rPr>
        <w:t>月</w:t>
      </w:r>
      <w:r>
        <w:rPr>
          <w:rFonts w:hint="eastAsia" w:ascii="仿宋" w:hAnsi="仿宋" w:eastAsia="仿宋" w:cs="仿宋"/>
          <w:spacing w:val="-2"/>
          <w:sz w:val="28"/>
          <w:szCs w:val="28"/>
          <w:lang w:val="en-US" w:eastAsia="zh-CN"/>
        </w:rPr>
        <w:t>0</w:t>
      </w:r>
      <w:r>
        <w:rPr>
          <w:rFonts w:hint="eastAsia" w:ascii="仿宋" w:hAnsi="仿宋" w:eastAsia="仿宋" w:cs="仿宋"/>
          <w:spacing w:val="-2"/>
          <w:sz w:val="28"/>
          <w:szCs w:val="28"/>
        </w:rPr>
        <w:t>5日09:00—16:00</w:t>
      </w:r>
    </w:p>
    <w:p w14:paraId="3E0AD871">
      <w:pPr>
        <w:spacing w:before="124" w:line="240" w:lineRule="auto"/>
        <w:ind w:left="614"/>
        <w:rPr>
          <w:rFonts w:hint="eastAsia" w:ascii="仿宋" w:hAnsi="仿宋" w:eastAsia="仿宋" w:cs="仿宋"/>
          <w:sz w:val="28"/>
          <w:szCs w:val="28"/>
        </w:rPr>
      </w:pPr>
      <w:r>
        <w:rPr>
          <w:rFonts w:hint="eastAsia" w:ascii="仿宋" w:hAnsi="仿宋" w:eastAsia="仿宋" w:cs="仿宋"/>
          <w:b/>
          <w:bCs/>
          <w:spacing w:val="5"/>
          <w:sz w:val="28"/>
          <w:szCs w:val="28"/>
        </w:rPr>
        <w:t>（二）报到地点</w:t>
      </w:r>
    </w:p>
    <w:p w14:paraId="145C5C86">
      <w:pPr>
        <w:spacing w:before="213" w:line="240" w:lineRule="auto"/>
        <w:ind w:left="635"/>
        <w:rPr>
          <w:rFonts w:hint="eastAsia" w:ascii="仿宋" w:hAnsi="仿宋" w:eastAsia="仿宋" w:cs="仿宋"/>
          <w:sz w:val="28"/>
          <w:szCs w:val="28"/>
        </w:rPr>
      </w:pPr>
      <w:r>
        <w:rPr>
          <w:rFonts w:hint="eastAsia" w:ascii="仿宋" w:hAnsi="仿宋" w:eastAsia="仿宋" w:cs="仿宋"/>
          <w:spacing w:val="-2"/>
          <w:sz w:val="28"/>
          <w:szCs w:val="28"/>
        </w:rPr>
        <w:t>大连世界博览广场中央大堂组委会</w:t>
      </w:r>
    </w:p>
    <w:p w14:paraId="64C4AE76">
      <w:pPr>
        <w:spacing w:line="240" w:lineRule="auto"/>
        <w:rPr>
          <w:rFonts w:hint="eastAsia" w:ascii="仿宋" w:hAnsi="仿宋" w:eastAsia="仿宋" w:cs="仿宋"/>
          <w:sz w:val="28"/>
          <w:szCs w:val="28"/>
        </w:rPr>
        <w:sectPr>
          <w:headerReference r:id="rId7" w:type="default"/>
          <w:footerReference r:id="rId8" w:type="default"/>
          <w:pgSz w:w="11906" w:h="16839"/>
          <w:pgMar w:top="1296" w:right="1585" w:bottom="969" w:left="1576" w:header="1281" w:footer="807" w:gutter="0"/>
          <w:cols w:equalWidth="0" w:num="1">
            <w:col w:w="8745"/>
          </w:cols>
        </w:sectPr>
      </w:pPr>
    </w:p>
    <w:p w14:paraId="10A88396">
      <w:pPr>
        <w:spacing w:before="213" w:line="240" w:lineRule="auto"/>
        <w:ind w:left="635"/>
        <w:rPr>
          <w:rFonts w:hint="eastAsia" w:ascii="仿宋" w:hAnsi="仿宋" w:eastAsia="仿宋" w:cs="仿宋"/>
          <w:spacing w:val="-2"/>
          <w:sz w:val="28"/>
          <w:szCs w:val="28"/>
        </w:rPr>
      </w:pPr>
      <w:r>
        <w:rPr>
          <w:rFonts w:hint="eastAsia" w:ascii="仿宋" w:hAnsi="仿宋" w:eastAsia="仿宋" w:cs="仿宋"/>
          <w:spacing w:val="-2"/>
          <w:sz w:val="28"/>
          <w:szCs w:val="28"/>
        </w:rPr>
        <w:t>展会负责人：王恩辉</w:t>
      </w:r>
      <w:r>
        <w:rPr>
          <w:rFonts w:hint="eastAsia" w:ascii="仿宋" w:hAnsi="仿宋" w:eastAsia="仿宋" w:cs="仿宋"/>
          <w:spacing w:val="-2"/>
          <w:sz w:val="28"/>
          <w:szCs w:val="28"/>
          <w:lang w:val="en-US" w:eastAsia="zh-CN"/>
        </w:rPr>
        <w:t xml:space="preserve">    </w:t>
      </w:r>
      <w:r>
        <w:rPr>
          <w:rFonts w:hint="eastAsia" w:ascii="仿宋" w:hAnsi="仿宋" w:eastAsia="仿宋" w:cs="仿宋"/>
          <w:spacing w:val="-2"/>
          <w:sz w:val="28"/>
          <w:szCs w:val="28"/>
        </w:rPr>
        <w:t>电话：13309866587</w:t>
      </w:r>
    </w:p>
    <w:p w14:paraId="39B3CDF2">
      <w:pPr>
        <w:spacing w:before="213" w:line="240" w:lineRule="auto"/>
        <w:ind w:left="635"/>
        <w:rPr>
          <w:rFonts w:hint="eastAsia" w:ascii="仿宋" w:hAnsi="仿宋" w:eastAsia="仿宋" w:cs="仿宋"/>
          <w:spacing w:val="-2"/>
          <w:sz w:val="28"/>
          <w:szCs w:val="28"/>
        </w:rPr>
      </w:pPr>
      <w:r>
        <w:rPr>
          <w:rFonts w:hint="eastAsia" w:ascii="仿宋" w:hAnsi="仿宋" w:eastAsia="仿宋" w:cs="仿宋"/>
          <w:spacing w:val="-2"/>
          <w:sz w:val="28"/>
          <w:szCs w:val="28"/>
        </w:rPr>
        <w:t>现场联系人：徐清梅</w:t>
      </w:r>
      <w:r>
        <w:rPr>
          <w:rFonts w:hint="eastAsia" w:ascii="仿宋" w:hAnsi="仿宋" w:eastAsia="仿宋" w:cs="仿宋"/>
          <w:spacing w:val="-2"/>
          <w:sz w:val="28"/>
          <w:szCs w:val="28"/>
          <w:lang w:val="en-US" w:eastAsia="zh-CN"/>
        </w:rPr>
        <w:t xml:space="preserve">    </w:t>
      </w:r>
      <w:r>
        <w:rPr>
          <w:rFonts w:hint="eastAsia" w:ascii="仿宋" w:hAnsi="仿宋" w:eastAsia="仿宋" w:cs="仿宋"/>
          <w:spacing w:val="-2"/>
          <w:sz w:val="28"/>
          <w:szCs w:val="28"/>
        </w:rPr>
        <w:t>电话：15641197787</w:t>
      </w:r>
    </w:p>
    <w:p w14:paraId="2891D26D">
      <w:pPr>
        <w:spacing w:before="183" w:line="240" w:lineRule="auto"/>
        <w:ind w:left="655"/>
        <w:rPr>
          <w:rFonts w:hint="eastAsia" w:ascii="仿宋" w:hAnsi="仿宋" w:eastAsia="仿宋" w:cs="仿宋"/>
          <w:sz w:val="28"/>
          <w:szCs w:val="28"/>
        </w:rPr>
      </w:pPr>
      <w:r>
        <w:rPr>
          <w:rFonts w:hint="eastAsia" w:ascii="仿宋" w:hAnsi="仿宋" w:eastAsia="仿宋" w:cs="仿宋"/>
          <w:b/>
          <w:bCs/>
          <w:spacing w:val="5"/>
          <w:sz w:val="28"/>
          <w:szCs w:val="28"/>
        </w:rPr>
        <w:t>（三）报到流程</w:t>
      </w:r>
    </w:p>
    <w:p w14:paraId="42FB01C2">
      <w:pPr>
        <w:pStyle w:val="3"/>
        <w:spacing w:line="240" w:lineRule="auto"/>
        <w:rPr>
          <w:rFonts w:hint="eastAsia" w:ascii="仿宋" w:hAnsi="仿宋" w:eastAsia="仿宋" w:cs="仿宋"/>
          <w:sz w:val="28"/>
          <w:szCs w:val="28"/>
        </w:rPr>
        <w:sectPr>
          <w:type w:val="continuous"/>
          <w:pgSz w:w="11906" w:h="16839"/>
          <w:pgMar w:top="1296" w:right="1585" w:bottom="969" w:left="1576" w:header="1281" w:footer="807" w:gutter="0"/>
          <w:cols w:space="425" w:num="1"/>
        </w:sectPr>
      </w:pPr>
    </w:p>
    <w:p w14:paraId="26D599D8">
      <w:pPr>
        <w:spacing w:before="323" w:line="331" w:lineRule="auto"/>
        <w:ind w:right="1" w:firstLine="420" w:firstLineChars="200"/>
        <w:rPr>
          <w:rFonts w:hint="eastAsia" w:ascii="仿宋" w:hAnsi="仿宋" w:eastAsia="仿宋" w:cs="仿宋"/>
          <w:sz w:val="30"/>
          <w:szCs w:val="30"/>
        </w:rPr>
      </w:pPr>
      <w:r>
        <w:rPr>
          <w:rFonts w:hint="eastAsia" w:ascii="仿宋" w:hAnsi="仿宋" w:eastAsia="仿宋" w:cs="仿宋"/>
          <w:position w:val="-30"/>
        </w:rPr>
        <w:drawing>
          <wp:anchor distT="0" distB="0" distL="0" distR="0" simplePos="0" relativeHeight="251661312" behindDoc="0" locked="0" layoutInCell="1" allowOverlap="1">
            <wp:simplePos x="0" y="0"/>
            <wp:positionH relativeFrom="column">
              <wp:posOffset>234950</wp:posOffset>
            </wp:positionH>
            <wp:positionV relativeFrom="paragraph">
              <wp:posOffset>147320</wp:posOffset>
            </wp:positionV>
            <wp:extent cx="5056505" cy="982345"/>
            <wp:effectExtent l="0" t="0" r="10795" b="8255"/>
            <wp:wrapNone/>
            <wp:docPr id="4" name="IM 28"/>
            <wp:cNvGraphicFramePr/>
            <a:graphic xmlns:a="http://schemas.openxmlformats.org/drawingml/2006/main">
              <a:graphicData uri="http://schemas.openxmlformats.org/drawingml/2006/picture">
                <pic:pic xmlns:pic="http://schemas.openxmlformats.org/drawingml/2006/picture">
                  <pic:nvPicPr>
                    <pic:cNvPr id="4" name="IM 28"/>
                    <pic:cNvPicPr/>
                  </pic:nvPicPr>
                  <pic:blipFill>
                    <a:blip r:embed="rId18"/>
                    <a:stretch>
                      <a:fillRect/>
                    </a:stretch>
                  </pic:blipFill>
                  <pic:spPr>
                    <a:xfrm>
                      <a:off x="0" y="0"/>
                      <a:ext cx="5056505" cy="982345"/>
                    </a:xfrm>
                    <a:prstGeom prst="rect">
                      <a:avLst/>
                    </a:prstGeom>
                  </pic:spPr>
                </pic:pic>
              </a:graphicData>
            </a:graphic>
          </wp:anchor>
        </w:drawing>
      </w:r>
    </w:p>
    <w:p w14:paraId="23D79482">
      <w:pPr>
        <w:spacing w:before="323" w:line="331" w:lineRule="auto"/>
        <w:ind w:right="1" w:firstLine="600" w:firstLineChars="200"/>
        <w:rPr>
          <w:rFonts w:hint="eastAsia" w:ascii="仿宋" w:hAnsi="仿宋" w:eastAsia="仿宋" w:cs="仿宋"/>
          <w:sz w:val="30"/>
          <w:szCs w:val="30"/>
        </w:rPr>
      </w:pPr>
    </w:p>
    <w:p w14:paraId="24066452">
      <w:pPr>
        <w:spacing w:before="323" w:line="331" w:lineRule="auto"/>
        <w:ind w:right="1"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pacing w:val="-3"/>
          <w:sz w:val="28"/>
          <w:szCs w:val="28"/>
        </w:rPr>
        <w:t xml:space="preserve"> </w:t>
      </w:r>
      <w:r>
        <w:rPr>
          <w:rFonts w:hint="eastAsia" w:ascii="仿宋" w:hAnsi="仿宋" w:eastAsia="仿宋" w:cs="仿宋"/>
          <w:sz w:val="28"/>
          <w:szCs w:val="28"/>
        </w:rPr>
        <w:t>出示的证明材料：《展位合同》复印件或展位确认书、</w:t>
      </w:r>
      <w:r>
        <w:rPr>
          <w:rFonts w:hint="eastAsia" w:ascii="仿宋" w:hAnsi="仿宋" w:eastAsia="仿宋" w:cs="仿宋"/>
          <w:spacing w:val="-2"/>
          <w:sz w:val="28"/>
          <w:szCs w:val="28"/>
        </w:rPr>
        <w:t>展位租金完款证明；</w:t>
      </w:r>
    </w:p>
    <w:p w14:paraId="2FCD2CC9">
      <w:pPr>
        <w:spacing w:line="448" w:lineRule="exact"/>
        <w:ind w:left="616"/>
        <w:rPr>
          <w:rFonts w:hint="eastAsia" w:ascii="仿宋" w:hAnsi="仿宋" w:eastAsia="仿宋" w:cs="仿宋"/>
          <w:sz w:val="28"/>
          <w:szCs w:val="28"/>
        </w:rPr>
      </w:pPr>
      <w:r>
        <w:rPr>
          <w:rFonts w:hint="eastAsia" w:ascii="仿宋" w:hAnsi="仿宋" w:eastAsia="仿宋" w:cs="仿宋"/>
          <w:spacing w:val="-1"/>
          <w:position w:val="3"/>
          <w:sz w:val="28"/>
          <w:szCs w:val="28"/>
        </w:rPr>
        <w:t>2.办理/领取证件。</w:t>
      </w:r>
    </w:p>
    <w:p w14:paraId="549BEC4C">
      <w:pPr>
        <w:spacing w:before="156" w:line="218" w:lineRule="auto"/>
        <w:ind w:left="619"/>
        <w:outlineLvl w:val="1"/>
        <w:rPr>
          <w:rFonts w:hint="eastAsia" w:ascii="仿宋" w:hAnsi="仿宋" w:eastAsia="仿宋" w:cs="仿宋"/>
          <w:sz w:val="28"/>
          <w:szCs w:val="28"/>
        </w:rPr>
      </w:pPr>
      <w:bookmarkStart w:id="7" w:name="bookmark20"/>
      <w:bookmarkEnd w:id="7"/>
      <w:bookmarkStart w:id="8" w:name="bookmark19"/>
      <w:bookmarkEnd w:id="8"/>
      <w:r>
        <w:rPr>
          <w:rFonts w:hint="eastAsia" w:ascii="仿宋" w:hAnsi="仿宋" w:eastAsia="仿宋" w:cs="仿宋"/>
          <w:b/>
          <w:bCs/>
          <w:spacing w:val="-4"/>
          <w:sz w:val="28"/>
          <w:szCs w:val="28"/>
        </w:rPr>
        <w:t>二、人员进馆流程</w:t>
      </w:r>
    </w:p>
    <w:p w14:paraId="4B736449">
      <w:pPr>
        <w:spacing w:before="207" w:line="331" w:lineRule="auto"/>
        <w:ind w:left="22" w:right="3" w:firstLine="600"/>
        <w:rPr>
          <w:rFonts w:hint="eastAsia" w:ascii="仿宋" w:hAnsi="仿宋" w:eastAsia="仿宋" w:cs="仿宋"/>
          <w:sz w:val="28"/>
          <w:szCs w:val="28"/>
        </w:rPr>
      </w:pPr>
      <w:r>
        <w:rPr>
          <w:rFonts w:hint="eastAsia" w:ascii="仿宋" w:hAnsi="仿宋" w:eastAsia="仿宋" w:cs="仿宋"/>
          <w:spacing w:val="-2"/>
          <w:sz w:val="28"/>
          <w:szCs w:val="28"/>
        </w:rPr>
        <w:t>设置专门的工作人员、参展商出入</w:t>
      </w:r>
      <w:r>
        <w:rPr>
          <w:rFonts w:hint="eastAsia" w:ascii="仿宋" w:hAnsi="仿宋" w:eastAsia="仿宋" w:cs="仿宋"/>
          <w:spacing w:val="-78"/>
          <w:sz w:val="28"/>
          <w:szCs w:val="28"/>
        </w:rPr>
        <w:t xml:space="preserve"> </w:t>
      </w:r>
      <w:r>
        <w:rPr>
          <w:rFonts w:hint="eastAsia" w:ascii="仿宋" w:hAnsi="仿宋" w:eastAsia="仿宋" w:cs="仿宋"/>
          <w:spacing w:val="-2"/>
          <w:sz w:val="28"/>
          <w:szCs w:val="28"/>
        </w:rPr>
        <w:t>口，并配备进馆流程需要的</w:t>
      </w:r>
      <w:r>
        <w:rPr>
          <w:rFonts w:hint="eastAsia" w:ascii="仿宋" w:hAnsi="仿宋" w:eastAsia="仿宋" w:cs="仿宋"/>
          <w:sz w:val="28"/>
          <w:szCs w:val="28"/>
        </w:rPr>
        <w:t xml:space="preserve"> </w:t>
      </w:r>
      <w:r>
        <w:rPr>
          <w:rFonts w:hint="eastAsia" w:ascii="仿宋" w:hAnsi="仿宋" w:eastAsia="仿宋" w:cs="仿宋"/>
          <w:spacing w:val="-3"/>
          <w:sz w:val="28"/>
          <w:szCs w:val="28"/>
        </w:rPr>
        <w:t>设施设备。</w:t>
      </w:r>
    </w:p>
    <w:p w14:paraId="6B7C42FF">
      <w:pPr>
        <w:spacing w:before="43" w:line="218" w:lineRule="auto"/>
        <w:ind w:left="614"/>
        <w:outlineLvl w:val="2"/>
        <w:rPr>
          <w:rFonts w:hint="eastAsia" w:ascii="仿宋" w:hAnsi="仿宋" w:eastAsia="仿宋" w:cs="仿宋"/>
          <w:sz w:val="28"/>
          <w:szCs w:val="28"/>
        </w:rPr>
      </w:pPr>
      <w:r>
        <w:rPr>
          <w:rFonts w:hint="eastAsia" w:ascii="仿宋" w:hAnsi="仿宋" w:eastAsia="仿宋" w:cs="仿宋"/>
          <w:b/>
          <w:bCs/>
          <w:spacing w:val="-6"/>
          <w:sz w:val="28"/>
          <w:szCs w:val="28"/>
        </w:rPr>
        <w:t>（</w:t>
      </w:r>
      <w:r>
        <w:rPr>
          <w:rFonts w:hint="eastAsia" w:ascii="仿宋" w:hAnsi="仿宋" w:eastAsia="仿宋" w:cs="仿宋"/>
          <w:spacing w:val="-59"/>
          <w:sz w:val="28"/>
          <w:szCs w:val="28"/>
        </w:rPr>
        <w:t xml:space="preserve"> </w:t>
      </w:r>
      <w:r>
        <w:rPr>
          <w:rFonts w:hint="eastAsia" w:ascii="仿宋" w:hAnsi="仿宋" w:eastAsia="仿宋" w:cs="仿宋"/>
          <w:b/>
          <w:bCs/>
          <w:spacing w:val="-6"/>
          <w:sz w:val="28"/>
          <w:szCs w:val="28"/>
        </w:rPr>
        <w:t>一）施工人员进馆流程</w:t>
      </w:r>
    </w:p>
    <w:p w14:paraId="7D48689C">
      <w:pPr>
        <w:spacing w:before="208" w:line="330" w:lineRule="auto"/>
        <w:ind w:left="20" w:right="8" w:firstLine="591"/>
        <w:rPr>
          <w:rFonts w:hint="eastAsia" w:ascii="仿宋" w:hAnsi="仿宋" w:eastAsia="仿宋" w:cs="仿宋"/>
          <w:sz w:val="28"/>
          <w:szCs w:val="28"/>
        </w:rPr>
      </w:pPr>
      <w:r>
        <w:rPr>
          <w:rFonts w:hint="eastAsia" w:ascii="仿宋" w:hAnsi="仿宋" w:eastAsia="仿宋" w:cs="仿宋"/>
          <w:spacing w:val="-3"/>
          <w:sz w:val="28"/>
          <w:szCs w:val="28"/>
        </w:rPr>
        <w:t>信息检查（安全帽、施工证）</w:t>
      </w:r>
      <w:r>
        <w:rPr>
          <w:rFonts w:hint="eastAsia" w:ascii="仿宋" w:hAnsi="仿宋" w:eastAsia="仿宋" w:cs="仿宋"/>
          <w:spacing w:val="-94"/>
          <w:sz w:val="28"/>
          <w:szCs w:val="28"/>
        </w:rPr>
        <w:t xml:space="preserve"> </w:t>
      </w:r>
      <w:r>
        <w:rPr>
          <w:rFonts w:hint="eastAsia" w:ascii="仿宋" w:hAnsi="仿宋" w:eastAsia="仿宋" w:cs="仿宋"/>
          <w:spacing w:val="-3"/>
          <w:sz w:val="28"/>
          <w:szCs w:val="28"/>
        </w:rPr>
        <w:t>→安全检查（物</w:t>
      </w:r>
      <w:r>
        <w:rPr>
          <w:rFonts w:hint="eastAsia" w:ascii="仿宋" w:hAnsi="仿宋" w:eastAsia="仿宋" w:cs="仿宋"/>
          <w:spacing w:val="-4"/>
          <w:sz w:val="28"/>
          <w:szCs w:val="28"/>
        </w:rPr>
        <w:t>品安全检查）</w:t>
      </w:r>
      <w:r>
        <w:rPr>
          <w:rFonts w:hint="eastAsia" w:ascii="仿宋" w:hAnsi="仿宋" w:eastAsia="仿宋" w:cs="仿宋"/>
          <w:spacing w:val="-96"/>
          <w:sz w:val="28"/>
          <w:szCs w:val="28"/>
        </w:rPr>
        <w:t xml:space="preserve"> </w:t>
      </w:r>
      <w:r>
        <w:rPr>
          <w:rFonts w:hint="eastAsia" w:ascii="仿宋" w:hAnsi="仿宋" w:eastAsia="仿宋" w:cs="仿宋"/>
          <w:spacing w:val="-4"/>
          <w:sz w:val="28"/>
          <w:szCs w:val="28"/>
        </w:rPr>
        <w:t>→</w:t>
      </w:r>
      <w:r>
        <w:rPr>
          <w:rFonts w:hint="eastAsia" w:ascii="仿宋" w:hAnsi="仿宋" w:eastAsia="仿宋" w:cs="仿宋"/>
          <w:sz w:val="28"/>
          <w:szCs w:val="28"/>
        </w:rPr>
        <w:t xml:space="preserve"> </w:t>
      </w:r>
      <w:r>
        <w:rPr>
          <w:rFonts w:hint="eastAsia" w:ascii="仿宋" w:hAnsi="仿宋" w:eastAsia="仿宋" w:cs="仿宋"/>
          <w:spacing w:val="-1"/>
          <w:sz w:val="28"/>
          <w:szCs w:val="28"/>
        </w:rPr>
        <w:t>核验通过，进入展览场所。</w:t>
      </w:r>
    </w:p>
    <w:p w14:paraId="657814F7">
      <w:pPr>
        <w:spacing w:before="45" w:line="215" w:lineRule="auto"/>
        <w:ind w:left="615"/>
        <w:outlineLvl w:val="2"/>
        <w:rPr>
          <w:rFonts w:hint="eastAsia" w:ascii="仿宋" w:hAnsi="仿宋" w:eastAsia="仿宋" w:cs="仿宋"/>
          <w:sz w:val="28"/>
          <w:szCs w:val="28"/>
        </w:rPr>
      </w:pPr>
      <w:r>
        <w:rPr>
          <w:rFonts w:hint="eastAsia" w:ascii="仿宋" w:hAnsi="仿宋" w:eastAsia="仿宋" w:cs="仿宋"/>
          <w:b/>
          <w:bCs/>
          <w:spacing w:val="-3"/>
          <w:sz w:val="28"/>
          <w:szCs w:val="28"/>
        </w:rPr>
        <w:t>（二）参展商及其他工作人员进馆流程</w:t>
      </w:r>
    </w:p>
    <w:p w14:paraId="0E601671">
      <w:pPr>
        <w:spacing w:before="212" w:line="184" w:lineRule="auto"/>
        <w:ind w:right="15"/>
        <w:jc w:val="center"/>
        <w:rPr>
          <w:rFonts w:hint="eastAsia" w:ascii="仿宋" w:hAnsi="仿宋" w:eastAsia="仿宋" w:cs="仿宋"/>
          <w:sz w:val="28"/>
          <w:szCs w:val="28"/>
        </w:rPr>
      </w:pPr>
      <w:r>
        <w:rPr>
          <w:rFonts w:hint="eastAsia" w:ascii="仿宋" w:hAnsi="仿宋" w:eastAsia="仿宋" w:cs="仿宋"/>
          <w:spacing w:val="-2"/>
          <w:sz w:val="28"/>
          <w:szCs w:val="28"/>
        </w:rPr>
        <w:t>信息检查（参展商证、工作证）</w:t>
      </w:r>
      <w:r>
        <w:rPr>
          <w:rFonts w:hint="eastAsia" w:ascii="仿宋" w:hAnsi="仿宋" w:eastAsia="仿宋" w:cs="仿宋"/>
          <w:spacing w:val="-81"/>
          <w:sz w:val="28"/>
          <w:szCs w:val="28"/>
        </w:rPr>
        <w:t xml:space="preserve"> </w:t>
      </w:r>
      <w:r>
        <w:rPr>
          <w:rFonts w:hint="eastAsia" w:ascii="仿宋" w:hAnsi="仿宋" w:eastAsia="仿宋" w:cs="仿宋"/>
          <w:spacing w:val="-2"/>
          <w:sz w:val="28"/>
          <w:szCs w:val="28"/>
        </w:rPr>
        <w:t>→核验通过，进入展览场所。</w:t>
      </w:r>
    </w:p>
    <w:p w14:paraId="088CCC27">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06661F95">
      <w:pPr>
        <w:pStyle w:val="3"/>
        <w:spacing w:line="240" w:lineRule="auto"/>
        <w:rPr>
          <w:rFonts w:hint="eastAsia" w:ascii="仿宋" w:hAnsi="仿宋" w:eastAsia="仿宋" w:cs="仿宋"/>
          <w:sz w:val="28"/>
          <w:szCs w:val="28"/>
        </w:rPr>
        <w:sectPr>
          <w:type w:val="continuous"/>
          <w:pgSz w:w="11906" w:h="16839"/>
          <w:pgMar w:top="1296" w:right="1585" w:bottom="969" w:left="1576" w:header="1281" w:footer="807" w:gutter="0"/>
          <w:cols w:space="425" w:num="1"/>
        </w:sectPr>
      </w:pPr>
      <w:r>
        <w:rPr>
          <w:rFonts w:hint="eastAsia" w:ascii="仿宋" w:hAnsi="仿宋" w:eastAsia="仿宋" w:cs="仿宋"/>
          <w:spacing w:val="-2"/>
          <w:sz w:val="28"/>
          <w:szCs w:val="28"/>
        </w:rPr>
        <w:drawing>
          <wp:anchor distT="0" distB="0" distL="0" distR="0" simplePos="0" relativeHeight="251660288" behindDoc="0" locked="0" layoutInCell="1" allowOverlap="1">
            <wp:simplePos x="0" y="0"/>
            <wp:positionH relativeFrom="column">
              <wp:posOffset>144145</wp:posOffset>
            </wp:positionH>
            <wp:positionV relativeFrom="paragraph">
              <wp:posOffset>4146550</wp:posOffset>
            </wp:positionV>
            <wp:extent cx="5056505" cy="982345"/>
            <wp:effectExtent l="0" t="0" r="10795" b="8255"/>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8"/>
                    <a:stretch>
                      <a:fillRect/>
                    </a:stretch>
                  </pic:blipFill>
                  <pic:spPr>
                    <a:xfrm>
                      <a:off x="0" y="0"/>
                      <a:ext cx="5056632" cy="982979"/>
                    </a:xfrm>
                    <a:prstGeom prst="rect">
                      <a:avLst/>
                    </a:prstGeom>
                  </pic:spPr>
                </pic:pic>
              </a:graphicData>
            </a:graphic>
          </wp:anchor>
        </w:drawing>
      </w:r>
    </w:p>
    <w:p w14:paraId="6461D121">
      <w:pPr>
        <w:spacing w:before="97" w:line="216" w:lineRule="auto"/>
        <w:ind w:left="623"/>
        <w:outlineLvl w:val="1"/>
        <w:rPr>
          <w:rFonts w:hint="eastAsia" w:ascii="仿宋" w:hAnsi="仿宋" w:eastAsia="仿宋" w:cs="仿宋"/>
          <w:sz w:val="28"/>
          <w:szCs w:val="28"/>
        </w:rPr>
      </w:pPr>
      <w:r>
        <w:rPr>
          <w:rFonts w:hint="eastAsia" w:ascii="仿宋" w:hAnsi="仿宋" w:eastAsia="仿宋" w:cs="仿宋"/>
          <w:b/>
          <w:bCs/>
          <w:spacing w:val="-4"/>
          <w:sz w:val="28"/>
          <w:szCs w:val="28"/>
        </w:rPr>
        <w:t>三、现场注意事项</w:t>
      </w:r>
    </w:p>
    <w:p w14:paraId="57843BD7">
      <w:pPr>
        <w:spacing w:before="210" w:line="335" w:lineRule="auto"/>
        <w:ind w:left="40" w:right="85" w:firstLine="590"/>
        <w:rPr>
          <w:rFonts w:hint="eastAsia" w:ascii="仿宋" w:hAnsi="仿宋" w:eastAsia="仿宋" w:cs="仿宋"/>
          <w:sz w:val="28"/>
          <w:szCs w:val="28"/>
        </w:rPr>
      </w:pPr>
      <w:r>
        <w:rPr>
          <w:rFonts w:hint="eastAsia" w:ascii="仿宋" w:hAnsi="仿宋" w:eastAsia="仿宋" w:cs="仿宋"/>
          <w:sz w:val="28"/>
          <w:szCs w:val="28"/>
        </w:rPr>
        <w:t>为使各参展企业都能获得完善、周到的服务，确保展会在良好</w:t>
      </w:r>
      <w:r>
        <w:rPr>
          <w:rFonts w:hint="eastAsia" w:ascii="仿宋" w:hAnsi="仿宋" w:eastAsia="仿宋" w:cs="仿宋"/>
          <w:spacing w:val="9"/>
          <w:sz w:val="28"/>
          <w:szCs w:val="28"/>
        </w:rPr>
        <w:t xml:space="preserve"> </w:t>
      </w:r>
      <w:r>
        <w:rPr>
          <w:rFonts w:hint="eastAsia" w:ascii="仿宋" w:hAnsi="仿宋" w:eastAsia="仿宋" w:cs="仿宋"/>
          <w:sz w:val="28"/>
          <w:szCs w:val="28"/>
        </w:rPr>
        <w:t xml:space="preserve">的秩序下取得圆满成功。特制定现场注意事项说明，请仔细阅读， </w:t>
      </w:r>
      <w:r>
        <w:rPr>
          <w:rFonts w:hint="eastAsia" w:ascii="仿宋" w:hAnsi="仿宋" w:eastAsia="仿宋" w:cs="仿宋"/>
          <w:spacing w:val="-2"/>
          <w:sz w:val="28"/>
          <w:szCs w:val="28"/>
        </w:rPr>
        <w:t>熟悉参展程序并提前做好参展有关准备工作。</w:t>
      </w:r>
    </w:p>
    <w:p w14:paraId="688AEF37">
      <w:pPr>
        <w:spacing w:before="49" w:line="312" w:lineRule="auto"/>
        <w:ind w:left="22" w:right="85" w:firstLine="593"/>
        <w:rPr>
          <w:rFonts w:hint="eastAsia" w:ascii="仿宋" w:hAnsi="仿宋" w:eastAsia="仿宋" w:cs="仿宋"/>
          <w:sz w:val="28"/>
          <w:szCs w:val="28"/>
        </w:rPr>
      </w:pPr>
      <w:r>
        <w:rPr>
          <w:rFonts w:hint="eastAsia" w:ascii="仿宋" w:hAnsi="仿宋" w:eastAsia="仿宋" w:cs="仿宋"/>
          <w:spacing w:val="-2"/>
          <w:sz w:val="28"/>
          <w:szCs w:val="28"/>
        </w:rPr>
        <w:t>（</w:t>
      </w:r>
      <w:r>
        <w:rPr>
          <w:rFonts w:hint="eastAsia" w:ascii="仿宋" w:hAnsi="仿宋" w:eastAsia="仿宋" w:cs="仿宋"/>
          <w:spacing w:val="-71"/>
          <w:sz w:val="28"/>
          <w:szCs w:val="28"/>
        </w:rPr>
        <w:t xml:space="preserve"> </w:t>
      </w:r>
      <w:r>
        <w:rPr>
          <w:rFonts w:hint="eastAsia" w:ascii="仿宋" w:hAnsi="仿宋" w:eastAsia="仿宋" w:cs="仿宋"/>
          <w:spacing w:val="-2"/>
          <w:sz w:val="28"/>
          <w:szCs w:val="28"/>
        </w:rPr>
        <w:t>一）展位的现场搭建，需提前向指定主场服务商进行报馆。</w:t>
      </w:r>
      <w:r>
        <w:rPr>
          <w:rFonts w:hint="eastAsia" w:ascii="仿宋" w:hAnsi="仿宋" w:eastAsia="仿宋" w:cs="仿宋"/>
          <w:sz w:val="28"/>
          <w:szCs w:val="28"/>
        </w:rPr>
        <w:t xml:space="preserve"> 设施使用（如：水、电、压缩空气、网络、吊点等）提前申请并缴</w:t>
      </w:r>
      <w:r>
        <w:rPr>
          <w:rFonts w:hint="eastAsia" w:ascii="仿宋" w:hAnsi="仿宋" w:eastAsia="仿宋" w:cs="仿宋"/>
          <w:spacing w:val="18"/>
          <w:sz w:val="28"/>
          <w:szCs w:val="28"/>
        </w:rPr>
        <w:t xml:space="preserve"> </w:t>
      </w:r>
      <w:r>
        <w:rPr>
          <w:rFonts w:hint="eastAsia" w:ascii="仿宋" w:hAnsi="仿宋" w:eastAsia="仿宋" w:cs="仿宋"/>
          <w:sz w:val="28"/>
          <w:szCs w:val="28"/>
        </w:rPr>
        <w:t>费。超过《展商手册》上的截止时间申请和现场申请都会产生额外</w:t>
      </w:r>
      <w:r>
        <w:rPr>
          <w:rFonts w:hint="eastAsia" w:ascii="仿宋" w:hAnsi="仿宋" w:eastAsia="仿宋" w:cs="仿宋"/>
          <w:spacing w:val="18"/>
          <w:sz w:val="28"/>
          <w:szCs w:val="28"/>
        </w:rPr>
        <w:t xml:space="preserve"> </w:t>
      </w:r>
      <w:r>
        <w:rPr>
          <w:rFonts w:hint="eastAsia" w:ascii="仿宋" w:hAnsi="仿宋" w:eastAsia="仿宋" w:cs="仿宋"/>
          <w:spacing w:val="-1"/>
          <w:sz w:val="28"/>
          <w:szCs w:val="28"/>
        </w:rPr>
        <w:t>的费用，且不能保证提供服务；</w:t>
      </w:r>
    </w:p>
    <w:p w14:paraId="149005EE">
      <w:pPr>
        <w:spacing w:before="210" w:line="302" w:lineRule="auto"/>
        <w:ind w:left="22" w:right="85" w:firstLine="593"/>
        <w:rPr>
          <w:rFonts w:hint="eastAsia" w:ascii="仿宋" w:hAnsi="仿宋" w:eastAsia="仿宋" w:cs="仿宋"/>
          <w:sz w:val="28"/>
          <w:szCs w:val="28"/>
        </w:rPr>
      </w:pPr>
      <w:r>
        <w:rPr>
          <w:rFonts w:hint="eastAsia" w:ascii="仿宋" w:hAnsi="仿宋" w:eastAsia="仿宋" w:cs="仿宋"/>
          <w:spacing w:val="1"/>
          <w:sz w:val="28"/>
          <w:szCs w:val="28"/>
        </w:rPr>
        <w:t>（二）大型设备、超重设备等特殊展品需要在展位搭建前</w:t>
      </w:r>
      <w:r>
        <w:rPr>
          <w:rFonts w:hint="eastAsia" w:ascii="仿宋" w:hAnsi="仿宋" w:eastAsia="仿宋" w:cs="仿宋"/>
          <w:sz w:val="28"/>
          <w:szCs w:val="28"/>
        </w:rPr>
        <w:t>，提 前放入展位范围的企业，需尽早与主办单位报备，安排展品的提前</w:t>
      </w:r>
      <w:r>
        <w:rPr>
          <w:rFonts w:hint="eastAsia" w:ascii="仿宋" w:hAnsi="仿宋" w:eastAsia="仿宋" w:cs="仿宋"/>
          <w:spacing w:val="18"/>
          <w:sz w:val="28"/>
          <w:szCs w:val="28"/>
        </w:rPr>
        <w:t xml:space="preserve"> </w:t>
      </w:r>
      <w:r>
        <w:rPr>
          <w:rFonts w:hint="eastAsia" w:ascii="仿宋" w:hAnsi="仿宋" w:eastAsia="仿宋" w:cs="仿宋"/>
          <w:spacing w:val="-4"/>
          <w:sz w:val="28"/>
          <w:szCs w:val="28"/>
        </w:rPr>
        <w:t>进场；</w:t>
      </w:r>
    </w:p>
    <w:p w14:paraId="0A03A48A">
      <w:pPr>
        <w:spacing w:before="209" w:line="321" w:lineRule="auto"/>
        <w:ind w:left="18" w:firstLine="596"/>
        <w:rPr>
          <w:rFonts w:hint="eastAsia" w:ascii="仿宋" w:hAnsi="仿宋" w:eastAsia="仿宋" w:cs="仿宋"/>
          <w:sz w:val="28"/>
          <w:szCs w:val="28"/>
        </w:rPr>
      </w:pPr>
      <w:r>
        <w:rPr>
          <w:rFonts w:hint="eastAsia" w:ascii="仿宋" w:hAnsi="仿宋" w:eastAsia="仿宋" w:cs="仿宋"/>
          <w:spacing w:val="1"/>
          <w:sz w:val="28"/>
          <w:szCs w:val="28"/>
        </w:rPr>
        <w:t>（三）进入展馆的所有参展企业需注意避免损坏展馆的设</w:t>
      </w:r>
      <w:r>
        <w:rPr>
          <w:rFonts w:hint="eastAsia" w:ascii="仿宋" w:hAnsi="仿宋" w:eastAsia="仿宋" w:cs="仿宋"/>
          <w:sz w:val="28"/>
          <w:szCs w:val="28"/>
        </w:rPr>
        <w:t xml:space="preserve">施设 </w:t>
      </w:r>
      <w:r>
        <w:rPr>
          <w:rFonts w:hint="eastAsia" w:ascii="仿宋" w:hAnsi="仿宋" w:eastAsia="仿宋" w:cs="仿宋"/>
          <w:spacing w:val="-7"/>
          <w:sz w:val="28"/>
          <w:szCs w:val="28"/>
        </w:rPr>
        <w:t>备，展馆内所有设施设备损坏都需要按展馆的赔偿价目表进行赔偿。</w:t>
      </w:r>
      <w:r>
        <w:rPr>
          <w:rFonts w:hint="eastAsia" w:ascii="仿宋" w:hAnsi="仿宋" w:eastAsia="仿宋" w:cs="仿宋"/>
          <w:spacing w:val="17"/>
          <w:sz w:val="28"/>
          <w:szCs w:val="28"/>
        </w:rPr>
        <w:t xml:space="preserve"> </w:t>
      </w:r>
      <w:r>
        <w:rPr>
          <w:rFonts w:hint="eastAsia" w:ascii="仿宋" w:hAnsi="仿宋" w:eastAsia="仿宋" w:cs="仿宋"/>
          <w:spacing w:val="-7"/>
          <w:sz w:val="28"/>
          <w:szCs w:val="28"/>
        </w:rPr>
        <w:t>大型设备、超重设备、金属履带车等会对展馆地面造成损坏的展品，</w:t>
      </w:r>
      <w:r>
        <w:rPr>
          <w:rFonts w:hint="eastAsia" w:ascii="仿宋" w:hAnsi="仿宋" w:eastAsia="仿宋" w:cs="仿宋"/>
          <w:spacing w:val="17"/>
          <w:sz w:val="28"/>
          <w:szCs w:val="28"/>
        </w:rPr>
        <w:t xml:space="preserve"> </w:t>
      </w:r>
      <w:r>
        <w:rPr>
          <w:rFonts w:hint="eastAsia" w:ascii="仿宋" w:hAnsi="仿宋" w:eastAsia="仿宋" w:cs="仿宋"/>
          <w:spacing w:val="-5"/>
          <w:sz w:val="28"/>
          <w:szCs w:val="28"/>
        </w:rPr>
        <w:t>需做好地面防护（如：垫橡胶履带板、铺垫钢板，铺设厚度</w:t>
      </w:r>
      <w:r>
        <w:rPr>
          <w:rFonts w:hint="eastAsia" w:ascii="仿宋" w:hAnsi="仿宋" w:eastAsia="仿宋" w:cs="仿宋"/>
          <w:spacing w:val="-46"/>
          <w:sz w:val="28"/>
          <w:szCs w:val="28"/>
        </w:rPr>
        <w:t xml:space="preserve"> </w:t>
      </w:r>
      <w:r>
        <w:rPr>
          <w:rFonts w:hint="eastAsia" w:ascii="仿宋" w:hAnsi="仿宋" w:eastAsia="仿宋" w:cs="仿宋"/>
          <w:spacing w:val="-5"/>
          <w:sz w:val="28"/>
          <w:szCs w:val="28"/>
        </w:rPr>
        <w:t>30 公分</w:t>
      </w:r>
      <w:r>
        <w:rPr>
          <w:rFonts w:hint="eastAsia" w:ascii="仿宋" w:hAnsi="仿宋" w:eastAsia="仿宋" w:cs="仿宋"/>
          <w:sz w:val="28"/>
          <w:szCs w:val="28"/>
        </w:rPr>
        <w:t xml:space="preserve"> </w:t>
      </w:r>
      <w:r>
        <w:rPr>
          <w:rFonts w:hint="eastAsia" w:ascii="仿宋" w:hAnsi="仿宋" w:eastAsia="仿宋" w:cs="仿宋"/>
          <w:spacing w:val="-1"/>
          <w:sz w:val="28"/>
          <w:szCs w:val="28"/>
        </w:rPr>
        <w:t>及以上的砂石等)；</w:t>
      </w:r>
    </w:p>
    <w:p w14:paraId="71B7D4D9">
      <w:pPr>
        <w:spacing w:before="188" w:line="280" w:lineRule="auto"/>
        <w:ind w:left="31" w:right="151" w:firstLine="583"/>
        <w:rPr>
          <w:rFonts w:hint="eastAsia" w:ascii="仿宋" w:hAnsi="仿宋" w:eastAsia="仿宋" w:cs="仿宋"/>
          <w:sz w:val="28"/>
          <w:szCs w:val="28"/>
        </w:rPr>
      </w:pPr>
      <w:r>
        <w:rPr>
          <w:rFonts w:hint="eastAsia" w:ascii="仿宋" w:hAnsi="仿宋" w:eastAsia="仿宋" w:cs="仿宋"/>
          <w:spacing w:val="-2"/>
          <w:sz w:val="28"/>
          <w:szCs w:val="28"/>
        </w:rPr>
        <w:t>（四）进入展馆展示的车辆和机械，携带油量需在红线以下。</w:t>
      </w:r>
      <w:r>
        <w:rPr>
          <w:rFonts w:hint="eastAsia" w:ascii="仿宋" w:hAnsi="仿宋" w:eastAsia="仿宋" w:cs="仿宋"/>
          <w:spacing w:val="13"/>
          <w:sz w:val="28"/>
          <w:szCs w:val="28"/>
        </w:rPr>
        <w:t xml:space="preserve"> </w:t>
      </w:r>
      <w:r>
        <w:rPr>
          <w:rFonts w:hint="eastAsia" w:ascii="仿宋" w:hAnsi="仿宋" w:eastAsia="仿宋" w:cs="仿宋"/>
          <w:spacing w:val="-1"/>
          <w:sz w:val="28"/>
          <w:szCs w:val="28"/>
        </w:rPr>
        <w:t>并做好漏油防护，避免污染地面，造成不必要的损失；</w:t>
      </w:r>
    </w:p>
    <w:p w14:paraId="74BEBEC0">
      <w:pPr>
        <w:spacing w:before="212" w:line="302" w:lineRule="auto"/>
        <w:ind w:left="23" w:right="85" w:firstLine="592"/>
        <w:rPr>
          <w:rFonts w:hint="eastAsia" w:ascii="仿宋" w:hAnsi="仿宋" w:eastAsia="仿宋" w:cs="仿宋"/>
          <w:sz w:val="28"/>
          <w:szCs w:val="28"/>
        </w:rPr>
      </w:pPr>
      <w:r>
        <w:rPr>
          <w:rFonts w:hint="eastAsia" w:ascii="仿宋" w:hAnsi="仿宋" w:eastAsia="仿宋" w:cs="仿宋"/>
          <w:spacing w:val="1"/>
          <w:sz w:val="28"/>
          <w:szCs w:val="28"/>
        </w:rPr>
        <w:t>（五）参展的展品及机械演示需在自己展位内进行，当展</w:t>
      </w:r>
      <w:r>
        <w:rPr>
          <w:rFonts w:hint="eastAsia" w:ascii="仿宋" w:hAnsi="仿宋" w:eastAsia="仿宋" w:cs="仿宋"/>
          <w:sz w:val="28"/>
          <w:szCs w:val="28"/>
        </w:rPr>
        <w:t>品的 运作与展示影响或者干扰相邻展商并遭到投诉，或者其展示被认为</w:t>
      </w:r>
      <w:r>
        <w:rPr>
          <w:rFonts w:hint="eastAsia" w:ascii="仿宋" w:hAnsi="仿宋" w:eastAsia="仿宋" w:cs="仿宋"/>
          <w:spacing w:val="17"/>
          <w:sz w:val="28"/>
          <w:szCs w:val="28"/>
        </w:rPr>
        <w:t xml:space="preserve"> </w:t>
      </w:r>
      <w:r>
        <w:rPr>
          <w:rFonts w:hint="eastAsia" w:ascii="仿宋" w:hAnsi="仿宋" w:eastAsia="仿宋" w:cs="仿宋"/>
          <w:spacing w:val="-1"/>
          <w:sz w:val="28"/>
          <w:szCs w:val="28"/>
        </w:rPr>
        <w:t>影响了公共安全的正常秩序，主办方有权中止演示；</w:t>
      </w:r>
    </w:p>
    <w:p w14:paraId="3BB0B6C7">
      <w:pPr>
        <w:spacing w:before="207" w:line="312" w:lineRule="auto"/>
        <w:ind w:left="22" w:right="85" w:firstLine="593"/>
        <w:rPr>
          <w:rFonts w:hint="eastAsia" w:ascii="仿宋" w:hAnsi="仿宋" w:eastAsia="仿宋" w:cs="仿宋"/>
          <w:sz w:val="28"/>
          <w:szCs w:val="28"/>
        </w:rPr>
      </w:pPr>
      <w:r>
        <w:rPr>
          <w:rFonts w:hint="eastAsia" w:ascii="仿宋" w:hAnsi="仿宋" w:eastAsia="仿宋" w:cs="仿宋"/>
          <w:spacing w:val="1"/>
          <w:sz w:val="28"/>
          <w:szCs w:val="28"/>
        </w:rPr>
        <w:t>（六）展会开展后，参展商每天离开展馆前，请自行将展</w:t>
      </w:r>
      <w:r>
        <w:rPr>
          <w:rFonts w:hint="eastAsia" w:ascii="仿宋" w:hAnsi="仿宋" w:eastAsia="仿宋" w:cs="仿宋"/>
          <w:sz w:val="28"/>
          <w:szCs w:val="28"/>
        </w:rPr>
        <w:t>位上 设施设备的电源关闭后离场。主场服务方与展馆方会于每天闭馆后</w:t>
      </w:r>
      <w:r>
        <w:rPr>
          <w:rFonts w:hint="eastAsia" w:ascii="仿宋" w:hAnsi="仿宋" w:eastAsia="仿宋" w:cs="仿宋"/>
          <w:spacing w:val="18"/>
          <w:sz w:val="28"/>
          <w:szCs w:val="28"/>
        </w:rPr>
        <w:t xml:space="preserve"> </w:t>
      </w:r>
      <w:r>
        <w:rPr>
          <w:rFonts w:hint="eastAsia" w:ascii="仿宋" w:hAnsi="仿宋" w:eastAsia="仿宋" w:cs="仿宋"/>
          <w:sz w:val="28"/>
          <w:szCs w:val="28"/>
        </w:rPr>
        <w:t>切断展馆内电源。因展商自己未切断设备用电而造成展商的机械故</w:t>
      </w:r>
      <w:r>
        <w:rPr>
          <w:rFonts w:hint="eastAsia" w:ascii="仿宋" w:hAnsi="仿宋" w:eastAsia="仿宋" w:cs="仿宋"/>
          <w:spacing w:val="18"/>
          <w:sz w:val="28"/>
          <w:szCs w:val="28"/>
        </w:rPr>
        <w:t xml:space="preserve"> </w:t>
      </w:r>
      <w:r>
        <w:rPr>
          <w:rFonts w:hint="eastAsia" w:ascii="仿宋" w:hAnsi="仿宋" w:eastAsia="仿宋" w:cs="仿宋"/>
          <w:spacing w:val="-1"/>
          <w:sz w:val="28"/>
          <w:szCs w:val="28"/>
        </w:rPr>
        <w:t>障和损坏，主场服务方及展馆方将不对此负责；</w:t>
      </w:r>
    </w:p>
    <w:p w14:paraId="37B66B7D">
      <w:pPr>
        <w:spacing w:before="207" w:line="312" w:lineRule="auto"/>
        <w:ind w:left="22" w:right="85" w:firstLine="593"/>
        <w:rPr>
          <w:rFonts w:hint="eastAsia" w:ascii="仿宋" w:hAnsi="仿宋" w:eastAsia="仿宋" w:cs="仿宋"/>
          <w:spacing w:val="1"/>
          <w:sz w:val="28"/>
          <w:szCs w:val="28"/>
        </w:rPr>
      </w:pPr>
      <w:r>
        <w:rPr>
          <w:rFonts w:hint="eastAsia" w:ascii="仿宋" w:hAnsi="仿宋" w:eastAsia="仿宋" w:cs="仿宋"/>
          <w:spacing w:val="1"/>
          <w:sz w:val="28"/>
          <w:szCs w:val="28"/>
        </w:rPr>
        <w:t>（七）主办方与主场服务单位建议每个展商都购买人身意外保 险，同时将您所携带的展品做相应的保险保证，以防火灾，偷窃， 损坏而产生的损失。主办方与主场服务单位不对偷窃、丢失、损坏 等负责；</w:t>
      </w:r>
    </w:p>
    <w:p w14:paraId="169AACAF">
      <w:pPr>
        <w:spacing w:before="207" w:line="312" w:lineRule="auto"/>
        <w:ind w:left="22" w:right="85" w:firstLine="593"/>
        <w:rPr>
          <w:rFonts w:hint="eastAsia" w:ascii="仿宋" w:hAnsi="仿宋" w:eastAsia="仿宋" w:cs="仿宋"/>
          <w:spacing w:val="1"/>
          <w:sz w:val="28"/>
          <w:szCs w:val="28"/>
        </w:rPr>
      </w:pPr>
      <w:r>
        <w:rPr>
          <w:rFonts w:hint="eastAsia" w:ascii="仿宋" w:hAnsi="仿宋" w:eastAsia="仿宋" w:cs="仿宋"/>
          <w:spacing w:val="1"/>
          <w:sz w:val="28"/>
          <w:szCs w:val="28"/>
        </w:rPr>
        <w:t>（八）不允许在展馆墙上做任何装饰，不允许私自将广告安装 喷涂在展馆地板，墙壁，厕所等地方；</w:t>
      </w:r>
    </w:p>
    <w:p w14:paraId="59170E6A">
      <w:pPr>
        <w:spacing w:before="207" w:line="312" w:lineRule="auto"/>
        <w:ind w:left="22" w:right="85" w:firstLine="593"/>
        <w:rPr>
          <w:rFonts w:hint="eastAsia" w:ascii="仿宋" w:hAnsi="仿宋" w:eastAsia="仿宋" w:cs="仿宋"/>
          <w:spacing w:val="1"/>
          <w:sz w:val="28"/>
          <w:szCs w:val="28"/>
        </w:rPr>
      </w:pPr>
      <w:r>
        <w:rPr>
          <w:rFonts w:hint="eastAsia" w:ascii="仿宋" w:hAnsi="仿宋" w:eastAsia="仿宋" w:cs="仿宋"/>
          <w:spacing w:val="1"/>
          <w:sz w:val="28"/>
          <w:szCs w:val="28"/>
        </w:rPr>
        <w:t>（九）展商和搭建公司应遵循展馆管理规定，进行搭建和撤馆。 在展会撤展期间，展商和搭建商有责任按照撤展的规定期限，撤走 展位上的所有物品；</w:t>
      </w:r>
    </w:p>
    <w:p w14:paraId="1F41D08F">
      <w:pPr>
        <w:spacing w:before="207" w:line="312" w:lineRule="auto"/>
        <w:ind w:left="22" w:right="85" w:firstLine="593"/>
        <w:rPr>
          <w:rFonts w:hint="eastAsia" w:ascii="仿宋" w:hAnsi="仿宋" w:eastAsia="仿宋" w:cs="仿宋"/>
          <w:spacing w:val="1"/>
          <w:sz w:val="28"/>
          <w:szCs w:val="28"/>
        </w:rPr>
      </w:pPr>
      <w:r>
        <w:rPr>
          <w:rFonts w:hint="eastAsia" w:ascii="仿宋" w:hAnsi="仿宋" w:eastAsia="仿宋" w:cs="仿宋"/>
          <w:spacing w:val="1"/>
          <w:sz w:val="28"/>
          <w:szCs w:val="28"/>
        </w:rPr>
        <w:t>（十）展会开展前，搭建商必须将所有展位尖角处粘贴防撞角；</w:t>
      </w:r>
    </w:p>
    <w:p w14:paraId="7933B861">
      <w:pPr>
        <w:spacing w:before="207" w:line="312" w:lineRule="auto"/>
        <w:ind w:left="22" w:right="85" w:firstLine="593"/>
        <w:rPr>
          <w:rFonts w:hint="eastAsia" w:ascii="仿宋" w:hAnsi="仿宋" w:eastAsia="仿宋" w:cs="仿宋"/>
          <w:spacing w:val="1"/>
          <w:sz w:val="28"/>
          <w:szCs w:val="28"/>
        </w:rPr>
      </w:pPr>
      <w:bookmarkStart w:id="12" w:name="_GoBack"/>
      <w:bookmarkEnd w:id="12"/>
      <w:r>
        <w:rPr>
          <w:rFonts w:hint="eastAsia" w:ascii="仿宋" w:hAnsi="仿宋" w:eastAsia="仿宋" w:cs="仿宋"/>
          <w:spacing w:val="1"/>
          <w:sz w:val="28"/>
          <w:szCs w:val="28"/>
        </w:rPr>
        <w:t>（十一）按照公安和消防部门要求：每个标展在显眼位置张贴不</w:t>
      </w:r>
    </w:p>
    <w:p w14:paraId="3C599ECE">
      <w:pPr>
        <w:spacing w:before="207" w:line="312" w:lineRule="auto"/>
        <w:ind w:left="22" w:right="85" w:firstLine="593"/>
        <w:rPr>
          <w:rFonts w:hint="eastAsia" w:ascii="仿宋" w:hAnsi="仿宋" w:eastAsia="仿宋" w:cs="仿宋"/>
          <w:spacing w:val="1"/>
          <w:sz w:val="28"/>
          <w:szCs w:val="28"/>
        </w:rPr>
      </w:pPr>
      <w:r>
        <w:rPr>
          <w:rFonts w:hint="eastAsia" w:ascii="仿宋" w:hAnsi="仿宋" w:eastAsia="仿宋" w:cs="仿宋"/>
          <w:spacing w:val="1"/>
          <w:sz w:val="28"/>
          <w:szCs w:val="28"/>
        </w:rPr>
        <w:t>少于 1 条，特装展位不少于 2 条“严禁吸烟”标识，如有冰柜等需 24 小时保电的请提前联系主场服务人员进行申请。</w:t>
      </w:r>
    </w:p>
    <w:p w14:paraId="09325F31">
      <w:pPr>
        <w:spacing w:before="207" w:line="312" w:lineRule="auto"/>
        <w:ind w:left="22" w:right="85" w:firstLine="593"/>
        <w:rPr>
          <w:rFonts w:hint="eastAsia" w:ascii="仿宋" w:hAnsi="仿宋" w:eastAsia="仿宋" w:cs="仿宋"/>
          <w:spacing w:val="1"/>
          <w:sz w:val="28"/>
          <w:szCs w:val="28"/>
        </w:rPr>
      </w:pPr>
      <w:r>
        <w:rPr>
          <w:rFonts w:hint="eastAsia" w:ascii="仿宋" w:hAnsi="仿宋" w:eastAsia="仿宋" w:cs="仿宋"/>
          <w:spacing w:val="1"/>
          <w:sz w:val="28"/>
          <w:szCs w:val="28"/>
        </w:rPr>
        <w:t>我们将竭诚为您参加本次展会提供服务和帮助！请各参展单位 积极配合我们做好服务工作，遵循展馆和主场服务的管理规定，以 保证全体展商取得理想的参展效果！</w:t>
      </w:r>
    </w:p>
    <w:p w14:paraId="08925C57">
      <w:pPr>
        <w:spacing w:before="207" w:line="312" w:lineRule="auto"/>
        <w:ind w:left="22" w:right="85" w:firstLine="593"/>
        <w:rPr>
          <w:rFonts w:hint="eastAsia" w:ascii="仿宋" w:hAnsi="仿宋" w:eastAsia="仿宋" w:cs="仿宋"/>
          <w:spacing w:val="1"/>
          <w:sz w:val="28"/>
          <w:szCs w:val="28"/>
        </w:rPr>
      </w:pPr>
    </w:p>
    <w:p w14:paraId="69782951">
      <w:pPr>
        <w:spacing w:before="207" w:line="312" w:lineRule="auto"/>
        <w:ind w:left="22" w:right="85" w:firstLine="593"/>
        <w:rPr>
          <w:rFonts w:hint="eastAsia" w:ascii="仿宋" w:hAnsi="仿宋" w:eastAsia="仿宋" w:cs="仿宋"/>
          <w:spacing w:val="1"/>
          <w:sz w:val="28"/>
          <w:szCs w:val="28"/>
        </w:rPr>
      </w:pPr>
    </w:p>
    <w:p w14:paraId="78952990">
      <w:pPr>
        <w:spacing w:before="207" w:line="312" w:lineRule="auto"/>
        <w:ind w:left="22" w:right="85" w:firstLine="593"/>
        <w:rPr>
          <w:rFonts w:hint="eastAsia" w:ascii="仿宋" w:hAnsi="仿宋" w:eastAsia="仿宋" w:cs="仿宋"/>
          <w:spacing w:val="1"/>
          <w:sz w:val="28"/>
          <w:szCs w:val="28"/>
        </w:rPr>
      </w:pPr>
    </w:p>
    <w:p w14:paraId="4CA3C4A4">
      <w:pPr>
        <w:spacing w:before="207" w:line="312" w:lineRule="auto"/>
        <w:ind w:left="22" w:right="85" w:firstLine="593"/>
        <w:rPr>
          <w:rFonts w:hint="eastAsia" w:ascii="仿宋" w:hAnsi="仿宋" w:eastAsia="仿宋" w:cs="仿宋"/>
          <w:spacing w:val="1"/>
          <w:sz w:val="28"/>
          <w:szCs w:val="28"/>
        </w:rPr>
      </w:pPr>
    </w:p>
    <w:p w14:paraId="1D855135">
      <w:pPr>
        <w:spacing w:before="207" w:line="312" w:lineRule="auto"/>
        <w:ind w:left="22" w:right="85" w:firstLine="593"/>
        <w:rPr>
          <w:rFonts w:hint="eastAsia" w:ascii="仿宋" w:hAnsi="仿宋" w:eastAsia="仿宋" w:cs="仿宋"/>
          <w:spacing w:val="1"/>
          <w:sz w:val="28"/>
          <w:szCs w:val="28"/>
        </w:rPr>
      </w:pPr>
    </w:p>
    <w:p w14:paraId="749E1CFE">
      <w:pPr>
        <w:spacing w:before="207" w:line="312" w:lineRule="auto"/>
        <w:ind w:left="22" w:right="85" w:firstLine="593"/>
        <w:rPr>
          <w:rFonts w:hint="eastAsia" w:ascii="仿宋" w:hAnsi="仿宋" w:eastAsia="仿宋" w:cs="仿宋"/>
          <w:spacing w:val="1"/>
          <w:sz w:val="28"/>
          <w:szCs w:val="28"/>
        </w:rPr>
      </w:pPr>
    </w:p>
    <w:p w14:paraId="6D42F7E9">
      <w:pPr>
        <w:spacing w:before="207" w:line="312" w:lineRule="auto"/>
        <w:ind w:left="22" w:right="85" w:firstLine="593"/>
        <w:rPr>
          <w:rFonts w:hint="eastAsia" w:ascii="仿宋" w:hAnsi="仿宋" w:eastAsia="仿宋" w:cs="仿宋"/>
          <w:spacing w:val="1"/>
          <w:sz w:val="28"/>
          <w:szCs w:val="28"/>
        </w:rPr>
      </w:pPr>
    </w:p>
    <w:p w14:paraId="319ED81F">
      <w:pPr>
        <w:spacing w:before="207" w:line="312" w:lineRule="auto"/>
        <w:ind w:left="22" w:right="85" w:firstLine="593"/>
        <w:rPr>
          <w:rFonts w:hint="eastAsia" w:ascii="仿宋" w:hAnsi="仿宋" w:eastAsia="仿宋" w:cs="仿宋"/>
          <w:spacing w:val="1"/>
          <w:sz w:val="28"/>
          <w:szCs w:val="28"/>
        </w:rPr>
      </w:pPr>
    </w:p>
    <w:p w14:paraId="212C902C">
      <w:pPr>
        <w:spacing w:before="207" w:line="312" w:lineRule="auto"/>
        <w:ind w:left="22" w:right="85" w:firstLine="593"/>
        <w:rPr>
          <w:rFonts w:hint="eastAsia" w:ascii="仿宋" w:hAnsi="仿宋" w:eastAsia="仿宋" w:cs="仿宋"/>
          <w:spacing w:val="1"/>
          <w:sz w:val="28"/>
          <w:szCs w:val="28"/>
        </w:rPr>
      </w:pPr>
    </w:p>
    <w:p w14:paraId="6216C635">
      <w:pPr>
        <w:spacing w:before="207" w:line="312" w:lineRule="auto"/>
        <w:ind w:left="22" w:right="85" w:firstLine="593"/>
        <w:rPr>
          <w:rFonts w:hint="eastAsia" w:ascii="仿宋" w:hAnsi="仿宋" w:eastAsia="仿宋" w:cs="仿宋"/>
          <w:spacing w:val="1"/>
          <w:sz w:val="28"/>
          <w:szCs w:val="28"/>
        </w:rPr>
      </w:pPr>
    </w:p>
    <w:p w14:paraId="0CDC1168">
      <w:pPr>
        <w:spacing w:before="207" w:line="312" w:lineRule="auto"/>
        <w:ind w:left="22" w:right="85" w:firstLine="593"/>
        <w:rPr>
          <w:rFonts w:hint="eastAsia" w:ascii="仿宋" w:hAnsi="仿宋" w:eastAsia="仿宋" w:cs="仿宋"/>
          <w:spacing w:val="1"/>
          <w:sz w:val="28"/>
          <w:szCs w:val="28"/>
        </w:rPr>
      </w:pPr>
    </w:p>
    <w:p w14:paraId="3DFC59F5">
      <w:pPr>
        <w:numPr>
          <w:ilvl w:val="0"/>
          <w:numId w:val="0"/>
        </w:numPr>
        <w:spacing w:before="207" w:line="312" w:lineRule="auto"/>
        <w:ind w:right="85" w:rightChars="0"/>
        <w:rPr>
          <w:rFonts w:hint="eastAsia" w:ascii="仿宋" w:hAnsi="仿宋" w:eastAsia="仿宋" w:cs="仿宋"/>
          <w:spacing w:val="1"/>
          <w:sz w:val="28"/>
          <w:szCs w:val="28"/>
        </w:rPr>
        <w:sectPr>
          <w:headerReference r:id="rId9" w:type="default"/>
          <w:footerReference r:id="rId10" w:type="default"/>
          <w:pgSz w:w="11906" w:h="16839"/>
          <w:pgMar w:top="1296" w:right="1503" w:bottom="969" w:left="1576" w:header="1281" w:footer="807" w:gutter="0"/>
          <w:cols w:space="720" w:num="1"/>
        </w:sectPr>
      </w:pPr>
    </w:p>
    <w:p w14:paraId="56A48AEF">
      <w:pPr>
        <w:spacing w:before="97" w:line="221" w:lineRule="auto"/>
        <w:jc w:val="center"/>
        <w:outlineLvl w:val="0"/>
        <w:rPr>
          <w:rFonts w:hint="eastAsia" w:ascii="仿宋" w:hAnsi="仿宋" w:eastAsia="仿宋" w:cs="仿宋"/>
          <w:b/>
          <w:bCs/>
          <w:spacing w:val="-5"/>
          <w:sz w:val="36"/>
          <w:szCs w:val="36"/>
        </w:rPr>
      </w:pPr>
      <w:r>
        <w:rPr>
          <w:rFonts w:hint="eastAsia" w:ascii="仿宋" w:hAnsi="仿宋" w:eastAsia="仿宋" w:cs="仿宋"/>
          <w:b/>
          <w:bCs/>
          <w:spacing w:val="-5"/>
          <w:sz w:val="36"/>
          <w:szCs w:val="36"/>
        </w:rPr>
        <w:t>第</w:t>
      </w:r>
      <w:r>
        <w:rPr>
          <w:rFonts w:hint="eastAsia" w:ascii="仿宋" w:hAnsi="仿宋" w:eastAsia="仿宋" w:cs="仿宋"/>
          <w:b/>
          <w:bCs/>
          <w:spacing w:val="-5"/>
          <w:sz w:val="36"/>
          <w:szCs w:val="36"/>
          <w:lang w:val="en-US" w:eastAsia="zh-CN"/>
        </w:rPr>
        <w:t>三</w:t>
      </w:r>
      <w:r>
        <w:rPr>
          <w:rFonts w:hint="eastAsia" w:ascii="仿宋" w:hAnsi="仿宋" w:eastAsia="仿宋" w:cs="仿宋"/>
          <w:b/>
          <w:bCs/>
          <w:spacing w:val="-5"/>
          <w:sz w:val="36"/>
          <w:szCs w:val="36"/>
        </w:rPr>
        <w:t>章 布（撤）展管理</w:t>
      </w:r>
    </w:p>
    <w:p w14:paraId="23766FAE">
      <w:pPr>
        <w:spacing w:line="312" w:lineRule="auto"/>
        <w:rPr>
          <w:rFonts w:hint="eastAsia" w:ascii="仿宋" w:hAnsi="仿宋" w:eastAsia="仿宋" w:cs="仿宋"/>
          <w:sz w:val="28"/>
          <w:szCs w:val="28"/>
        </w:rPr>
      </w:pPr>
    </w:p>
    <w:p w14:paraId="09CB3EB4">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一、标准展位布（撤）展管理</w:t>
      </w:r>
    </w:p>
    <w:p w14:paraId="50976180">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（一）时间安排</w:t>
      </w:r>
    </w:p>
    <w:p w14:paraId="49096775">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1.标准展位参展商布展时间：</w:t>
      </w:r>
      <w:r>
        <w:rPr>
          <w:rFonts w:hint="eastAsia" w:ascii="仿宋" w:hAnsi="仿宋" w:eastAsia="仿宋" w:cs="仿宋"/>
          <w:sz w:val="28"/>
          <w:szCs w:val="28"/>
          <w:lang w:val="en-US" w:eastAsia="zh-CN"/>
        </w:rPr>
        <w:t>09</w:t>
      </w:r>
      <w:r>
        <w:rPr>
          <w:rFonts w:hint="eastAsia" w:ascii="仿宋" w:hAnsi="仿宋" w:eastAsia="仿宋" w:cs="仿宋"/>
          <w:sz w:val="28"/>
          <w:szCs w:val="28"/>
        </w:rPr>
        <w:t>月</w:t>
      </w:r>
      <w:r>
        <w:rPr>
          <w:rFonts w:hint="eastAsia" w:ascii="仿宋" w:hAnsi="仿宋" w:eastAsia="仿宋" w:cs="仿宋"/>
          <w:sz w:val="28"/>
          <w:szCs w:val="28"/>
          <w:lang w:val="en-US" w:eastAsia="zh-CN"/>
        </w:rPr>
        <w:t>05</w:t>
      </w:r>
      <w:r>
        <w:rPr>
          <w:rFonts w:hint="eastAsia" w:ascii="仿宋" w:hAnsi="仿宋" w:eastAsia="仿宋" w:cs="仿宋"/>
          <w:sz w:val="28"/>
          <w:szCs w:val="28"/>
        </w:rPr>
        <w:t>日 09:00-</w:t>
      </w:r>
      <w:r>
        <w:rPr>
          <w:rFonts w:hint="eastAsia" w:ascii="仿宋" w:hAnsi="仿宋" w:eastAsia="仿宋" w:cs="仿宋"/>
          <w:sz w:val="28"/>
          <w:szCs w:val="28"/>
          <w:lang w:val="en-US" w:eastAsia="zh-CN"/>
        </w:rPr>
        <w:t>20</w:t>
      </w:r>
      <w:r>
        <w:rPr>
          <w:rFonts w:hint="eastAsia" w:ascii="仿宋" w:hAnsi="仿宋" w:eastAsia="仿宋" w:cs="仿宋"/>
          <w:sz w:val="28"/>
          <w:szCs w:val="28"/>
        </w:rPr>
        <w:t xml:space="preserve">:00 </w:t>
      </w:r>
    </w:p>
    <w:p w14:paraId="7DAD556D">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2.标准展位参展商撤展时间：</w:t>
      </w:r>
      <w:r>
        <w:rPr>
          <w:rFonts w:hint="eastAsia" w:ascii="仿宋" w:hAnsi="仿宋" w:eastAsia="仿宋" w:cs="仿宋"/>
          <w:sz w:val="28"/>
          <w:szCs w:val="28"/>
          <w:lang w:val="en-US" w:eastAsia="zh-CN"/>
        </w:rPr>
        <w:t>09</w:t>
      </w:r>
      <w:r>
        <w:rPr>
          <w:rFonts w:hint="eastAsia" w:ascii="仿宋" w:hAnsi="仿宋" w:eastAsia="仿宋" w:cs="仿宋"/>
          <w:sz w:val="28"/>
          <w:szCs w:val="28"/>
        </w:rPr>
        <w:t>月</w:t>
      </w:r>
      <w:r>
        <w:rPr>
          <w:rFonts w:hint="eastAsia" w:ascii="仿宋" w:hAnsi="仿宋" w:eastAsia="仿宋" w:cs="仿宋"/>
          <w:sz w:val="28"/>
          <w:szCs w:val="28"/>
          <w:lang w:val="en-US" w:eastAsia="zh-CN"/>
        </w:rPr>
        <w:t>08</w:t>
      </w:r>
      <w:r>
        <w:rPr>
          <w:rFonts w:hint="eastAsia" w:ascii="仿宋" w:hAnsi="仿宋" w:eastAsia="仿宋" w:cs="仿宋"/>
          <w:sz w:val="28"/>
          <w:szCs w:val="28"/>
        </w:rPr>
        <w:t>日 1</w:t>
      </w:r>
      <w:r>
        <w:rPr>
          <w:rFonts w:hint="eastAsia" w:ascii="仿宋" w:hAnsi="仿宋" w:eastAsia="仿宋" w:cs="仿宋"/>
          <w:sz w:val="28"/>
          <w:szCs w:val="28"/>
          <w:lang w:val="en-US" w:eastAsia="zh-CN"/>
        </w:rPr>
        <w:t>5</w:t>
      </w:r>
      <w:r>
        <w:rPr>
          <w:rFonts w:hint="eastAsia" w:ascii="仿宋" w:hAnsi="仿宋" w:eastAsia="仿宋" w:cs="仿宋"/>
          <w:sz w:val="28"/>
          <w:szCs w:val="28"/>
        </w:rPr>
        <w:t>:00-22:00</w:t>
      </w:r>
    </w:p>
    <w:p w14:paraId="4C86104A">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（二）标准展位布（撤）展流程</w:t>
      </w:r>
    </w:p>
    <w:p w14:paraId="1107EE22">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1.布展流程</w:t>
      </w:r>
    </w:p>
    <w:p w14:paraId="5257F700">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（1）参展商到现场服务处签到，领取“参展商证”；</w:t>
      </w:r>
    </w:p>
    <w:p w14:paraId="7A7594A8">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（2）参展商凭“参展商证”从指定通道入场布展；</w:t>
      </w:r>
    </w:p>
    <w:p w14:paraId="06BD75F2">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（3）参展商租赁展具需向主场服务单位申请办理。</w:t>
      </w:r>
    </w:p>
    <w:p w14:paraId="12FFB03C">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2.撤展流程</w:t>
      </w:r>
    </w:p>
    <w:p w14:paraId="21111FCE">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（1）如有特殊情况，展品需要提前撤离，在</w:t>
      </w:r>
      <w:r>
        <w:rPr>
          <w:rFonts w:hint="eastAsia" w:ascii="仿宋" w:hAnsi="仿宋" w:eastAsia="仿宋" w:cs="仿宋"/>
          <w:sz w:val="28"/>
          <w:szCs w:val="28"/>
          <w:lang w:val="en-US" w:eastAsia="zh-CN"/>
        </w:rPr>
        <w:t>09</w:t>
      </w:r>
      <w:r>
        <w:rPr>
          <w:rFonts w:hint="eastAsia" w:ascii="仿宋" w:hAnsi="仿宋" w:eastAsia="仿宋" w:cs="仿宋"/>
          <w:sz w:val="28"/>
          <w:szCs w:val="28"/>
        </w:rPr>
        <w:t>月</w:t>
      </w:r>
      <w:r>
        <w:rPr>
          <w:rFonts w:hint="eastAsia" w:ascii="仿宋" w:hAnsi="仿宋" w:eastAsia="仿宋" w:cs="仿宋"/>
          <w:sz w:val="28"/>
          <w:szCs w:val="28"/>
          <w:lang w:val="en-US" w:eastAsia="zh-CN"/>
        </w:rPr>
        <w:t>08</w:t>
      </w:r>
      <w:r>
        <w:rPr>
          <w:rFonts w:hint="eastAsia" w:ascii="仿宋" w:hAnsi="仿宋" w:eastAsia="仿宋" w:cs="仿宋"/>
          <w:sz w:val="28"/>
          <w:szCs w:val="28"/>
        </w:rPr>
        <w:t>日1</w:t>
      </w:r>
      <w:r>
        <w:rPr>
          <w:rFonts w:hint="eastAsia" w:ascii="仿宋" w:hAnsi="仿宋" w:eastAsia="仿宋" w:cs="仿宋"/>
          <w:sz w:val="28"/>
          <w:szCs w:val="28"/>
          <w:lang w:val="en-US" w:eastAsia="zh-CN"/>
        </w:rPr>
        <w:t>3</w:t>
      </w:r>
      <w:r>
        <w:rPr>
          <w:rFonts w:hint="eastAsia" w:ascii="仿宋" w:hAnsi="仿宋" w:eastAsia="仿宋" w:cs="仿宋"/>
          <w:sz w:val="28"/>
          <w:szCs w:val="28"/>
        </w:rPr>
        <w:t>:00前需凭“出馆放行条”按时有序撤离展馆；</w:t>
      </w:r>
    </w:p>
    <w:p w14:paraId="6598E549">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（2）参展商到中央大堂组委会服务台或联系招商人员申领“出馆放行条”放行条经招商人员签字、盖章后；</w:t>
      </w:r>
    </w:p>
    <w:p w14:paraId="31D2579C">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（3）任何单位不得提前撤展。</w:t>
      </w:r>
    </w:p>
    <w:p w14:paraId="2EA93D43">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（三）标准展位基本配置</w:t>
      </w:r>
    </w:p>
    <w:p w14:paraId="0ADF4DCE">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1.招牌楣板：按实际展位开口配置，双开口展位配多一条，内容包括参展商中文名称及展位号码；</w:t>
      </w:r>
    </w:p>
    <w:p w14:paraId="2E7A05CB">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2.展位围板：由国际标准白色铝质支架，8分标准铝料，按实际展位面积配置的三面围板组成；</w:t>
      </w:r>
    </w:p>
    <w:p w14:paraId="03F87A23">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3.家具及展具配置：一张洽谈桌、两把折叠椅、展位内地毯；</w:t>
      </w:r>
    </w:p>
    <w:p w14:paraId="641A26E2">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4.电器配置：两盏100W 长臂射灯、一个220V 插座（500W 以下非照明用电）。</w:t>
      </w:r>
    </w:p>
    <w:p w14:paraId="15323FBE">
      <w:pPr>
        <w:spacing w:line="312" w:lineRule="auto"/>
        <w:rPr>
          <w:rFonts w:hint="eastAsia" w:ascii="仿宋" w:hAnsi="仿宋" w:eastAsia="仿宋" w:cs="仿宋"/>
          <w:sz w:val="28"/>
          <w:szCs w:val="28"/>
        </w:rPr>
      </w:pPr>
    </w:p>
    <w:p w14:paraId="6A546B7B">
      <w:pPr>
        <w:spacing w:line="312" w:lineRule="auto"/>
        <w:ind w:firstLine="560" w:firstLineChars="200"/>
        <w:rPr>
          <w:rFonts w:hint="eastAsia" w:ascii="仿宋" w:hAnsi="仿宋" w:eastAsia="仿宋" w:cs="仿宋"/>
          <w:sz w:val="28"/>
          <w:szCs w:val="28"/>
        </w:rPr>
        <w:sectPr>
          <w:headerReference r:id="rId11" w:type="default"/>
          <w:footerReference r:id="rId12" w:type="default"/>
          <w:pgSz w:w="11906" w:h="16839"/>
          <w:pgMar w:top="1296" w:right="1503" w:bottom="969" w:left="1576" w:header="1281" w:footer="806" w:gutter="0"/>
          <w:cols w:space="720" w:num="1"/>
        </w:sectPr>
      </w:pPr>
      <w:r>
        <w:rPr>
          <w:rFonts w:hint="eastAsia" w:ascii="仿宋" w:hAnsi="仿宋" w:eastAsia="仿宋" w:cs="仿宋"/>
          <w:sz w:val="28"/>
          <w:szCs w:val="28"/>
        </w:rPr>
        <w:t>备注：标准展位由组委会统一安排搭建，严禁参展商私自改装搭建，禁止遮挡、更换大会主形象楣板。</w:t>
      </w:r>
    </w:p>
    <w:p w14:paraId="79D35C95">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四</w:t>
      </w:r>
      <w:r>
        <w:rPr>
          <w:rFonts w:hint="eastAsia" w:ascii="仿宋" w:hAnsi="仿宋" w:eastAsia="仿宋" w:cs="仿宋"/>
          <w:spacing w:val="-2"/>
          <w:sz w:val="28"/>
          <w:szCs w:val="28"/>
        </w:rPr>
        <w:t>）标准展位管理办法</w:t>
      </w:r>
    </w:p>
    <w:p w14:paraId="7CAE31DD">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1.参展单位不得擅自拆装、改动展位配置的楣板、展板、展具及照明灯具；</w:t>
      </w:r>
    </w:p>
    <w:p w14:paraId="77361BC0">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2.严禁对配电箱安装位置进行移动，参展单位在布置时应注意避开；</w:t>
      </w:r>
    </w:p>
    <w:p w14:paraId="5A82433A">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3.标准展位严禁私接线路、使用霓虹灯、太阳灯等产生高温的灯具；</w:t>
      </w:r>
    </w:p>
    <w:p w14:paraId="22C02104">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4.所有标准展位的搭建材料及展具均为租赁性质，严禁在展板展具上装嵌金属尖钉、刀刻、涂写及钻孔。展板上禁止作任何喷涂，自带宣传品不能贴胶带纸和使用胶水，可允许使用尼龙搭扣粘贴；</w:t>
      </w:r>
    </w:p>
    <w:p w14:paraId="7E6F9F50">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5.严禁拆卸展架、展具；不得将重物、画框直接挂、靠在展板墙上；不得踩踏展具；严禁将自带展架、展具连接在大会统一配置 的展架、展具上，以防止展台倒塌；</w:t>
      </w:r>
    </w:p>
    <w:p w14:paraId="1869EA89">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6.标准展位中提供的电源插座（220V 插座 500W 以下非照明用电），只能接驳电视、电脑、手机充电器等，不得超负荷使用，严禁用于机器接驳及照明接驳；</w:t>
      </w:r>
    </w:p>
    <w:p w14:paraId="40A52428">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7.租赁的展具等有损坏、丢失的应按原价赔偿或扣除押金；8.严禁偷盗、挪用其它标准展位的桌、椅等物品；</w:t>
      </w:r>
    </w:p>
    <w:p w14:paraId="2C718E29">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lang w:val="en-US" w:eastAsia="zh-CN"/>
        </w:rPr>
        <w:t>8</w:t>
      </w:r>
      <w:r>
        <w:rPr>
          <w:rFonts w:hint="eastAsia" w:ascii="仿宋" w:hAnsi="仿宋" w:eastAsia="仿宋" w:cs="仿宋"/>
          <w:spacing w:val="-2"/>
          <w:sz w:val="28"/>
          <w:szCs w:val="28"/>
        </w:rPr>
        <w:t>.所有的货箱应在开展前移出展馆</w:t>
      </w:r>
      <w:r>
        <w:rPr>
          <w:rFonts w:hint="eastAsia" w:ascii="仿宋" w:hAnsi="仿宋" w:eastAsia="仿宋" w:cs="仿宋"/>
          <w:spacing w:val="-2"/>
          <w:sz w:val="28"/>
          <w:szCs w:val="28"/>
          <w:lang w:eastAsia="zh-CN"/>
        </w:rPr>
        <w:t>，</w:t>
      </w:r>
      <w:r>
        <w:rPr>
          <w:rFonts w:hint="eastAsia" w:ascii="仿宋" w:hAnsi="仿宋" w:eastAsia="仿宋" w:cs="仿宋"/>
          <w:spacing w:val="-2"/>
          <w:sz w:val="28"/>
          <w:szCs w:val="28"/>
        </w:rPr>
        <w:t>以免造成堆积，妨碍其他展位及通道；</w:t>
      </w:r>
    </w:p>
    <w:p w14:paraId="66E5A31B">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lang w:val="en-US" w:eastAsia="zh-CN"/>
        </w:rPr>
        <w:t>9</w:t>
      </w:r>
      <w:r>
        <w:rPr>
          <w:rFonts w:hint="eastAsia" w:ascii="仿宋" w:hAnsi="仿宋" w:eastAsia="仿宋" w:cs="仿宋"/>
          <w:spacing w:val="-2"/>
          <w:sz w:val="28"/>
          <w:szCs w:val="28"/>
        </w:rPr>
        <w:t>.展馆开馆至清场前，展位内始终应有人看护，保管好自己的物品、展品。一旦发生丢失、被盗事件，由此产生的损失由参展单位自行承担；</w:t>
      </w:r>
    </w:p>
    <w:p w14:paraId="24F2C334">
      <w:pPr>
        <w:keepNext w:val="0"/>
        <w:keepLines w:val="0"/>
        <w:pageBreakBefore w:val="0"/>
        <w:widowControl/>
        <w:kinsoku w:val="0"/>
        <w:wordWrap/>
        <w:overflowPunct/>
        <w:topLinePunct w:val="0"/>
        <w:autoSpaceDE w:val="0"/>
        <w:autoSpaceDN w:val="0"/>
        <w:bidi w:val="0"/>
        <w:adjustRightInd w:val="0"/>
        <w:snapToGrid w:val="0"/>
        <w:spacing w:line="400" w:lineRule="exact"/>
        <w:ind w:firstLine="552" w:firstLineChars="200"/>
        <w:textAlignment w:val="baseline"/>
        <w:rPr>
          <w:rFonts w:hint="eastAsia" w:ascii="仿宋" w:hAnsi="仿宋" w:eastAsia="仿宋" w:cs="仿宋"/>
          <w:spacing w:val="-2"/>
          <w:sz w:val="28"/>
          <w:szCs w:val="28"/>
        </w:rPr>
      </w:pPr>
      <w:r>
        <w:rPr>
          <w:rFonts w:hint="eastAsia" w:ascii="仿宋" w:hAnsi="仿宋" w:eastAsia="仿宋" w:cs="仿宋"/>
          <w:spacing w:val="-2"/>
          <w:sz w:val="28"/>
          <w:szCs w:val="28"/>
        </w:rPr>
        <w:t>1</w:t>
      </w:r>
      <w:r>
        <w:rPr>
          <w:rFonts w:hint="eastAsia" w:ascii="仿宋" w:hAnsi="仿宋" w:eastAsia="仿宋" w:cs="仿宋"/>
          <w:spacing w:val="-2"/>
          <w:sz w:val="28"/>
          <w:szCs w:val="28"/>
          <w:lang w:val="en-US" w:eastAsia="zh-CN"/>
        </w:rPr>
        <w:t>0</w:t>
      </w:r>
      <w:r>
        <w:rPr>
          <w:rFonts w:hint="eastAsia" w:ascii="仿宋" w:hAnsi="仿宋" w:eastAsia="仿宋" w:cs="仿宋"/>
          <w:spacing w:val="-2"/>
          <w:sz w:val="28"/>
          <w:szCs w:val="28"/>
        </w:rPr>
        <w:t>.若展位的用电功率超负荷，从而对其他展位设备操作或本展会电力系统造成不良影响，主场服务商将立即终止对该展位供电，由此造成的损失及连带责任由该展位的参展单位全部承担。</w:t>
      </w:r>
    </w:p>
    <w:p w14:paraId="07BB1123">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32EBCDB5">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A7713F8">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019E47E">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6C0BCE0">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77C42496">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05DEDE00">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23DA0DB4">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EEBCA4D">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06074CE">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274C5F2D">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77D62EB6">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2D6730F">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0BE771D2">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4F8304DF">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仿宋" w:hAnsi="仿宋" w:eastAsia="仿宋" w:cs="仿宋"/>
          <w:spacing w:val="-2"/>
          <w:sz w:val="28"/>
          <w:szCs w:val="28"/>
        </w:rPr>
      </w:pPr>
    </w:p>
    <w:p w14:paraId="545A527D">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二、特装展位布（撤）展管理</w:t>
      </w:r>
    </w:p>
    <w:p w14:paraId="4D18395E">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（一）特装展位布（撤）展说明</w:t>
      </w:r>
    </w:p>
    <w:tbl>
      <w:tblPr>
        <w:tblStyle w:val="8"/>
        <w:tblW w:w="93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19"/>
        <w:gridCol w:w="2323"/>
        <w:gridCol w:w="1866"/>
        <w:gridCol w:w="3208"/>
      </w:tblGrid>
      <w:tr w14:paraId="2EA42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9316" w:type="dxa"/>
            <w:gridSpan w:val="4"/>
            <w:shd w:val="clear" w:color="auto" w:fill="DEEBF6"/>
            <w:vAlign w:val="top"/>
          </w:tcPr>
          <w:p w14:paraId="5CDB3434">
            <w:pPr>
              <w:pStyle w:val="7"/>
              <w:spacing w:before="56" w:line="202" w:lineRule="auto"/>
              <w:ind w:left="3342"/>
              <w:rPr>
                <w:rFonts w:hint="eastAsia" w:ascii="仿宋" w:hAnsi="仿宋" w:eastAsia="仿宋" w:cs="仿宋"/>
                <w:sz w:val="24"/>
                <w:szCs w:val="24"/>
              </w:rPr>
            </w:pPr>
            <w:r>
              <w:rPr>
                <w:rFonts w:hint="eastAsia" w:ascii="仿宋" w:hAnsi="仿宋" w:eastAsia="仿宋" w:cs="仿宋"/>
                <w:b/>
                <w:bCs/>
                <w:spacing w:val="-3"/>
                <w:sz w:val="24"/>
                <w:szCs w:val="24"/>
              </w:rPr>
              <w:t>特装展位布（撤）展时间安排</w:t>
            </w:r>
          </w:p>
        </w:tc>
      </w:tr>
      <w:tr w14:paraId="259A5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1919" w:type="dxa"/>
            <w:shd w:val="clear" w:color="auto" w:fill="DEEBF6"/>
            <w:vAlign w:val="top"/>
          </w:tcPr>
          <w:p w14:paraId="02046ABB">
            <w:pPr>
              <w:pStyle w:val="7"/>
              <w:spacing w:before="53" w:line="201" w:lineRule="auto"/>
              <w:ind w:left="729"/>
              <w:rPr>
                <w:rFonts w:hint="eastAsia" w:ascii="仿宋" w:hAnsi="仿宋" w:eastAsia="仿宋" w:cs="仿宋"/>
                <w:sz w:val="24"/>
                <w:szCs w:val="24"/>
              </w:rPr>
            </w:pPr>
            <w:r>
              <w:rPr>
                <w:rFonts w:hint="eastAsia" w:ascii="仿宋" w:hAnsi="仿宋" w:eastAsia="仿宋" w:cs="仿宋"/>
                <w:b/>
                <w:bCs/>
                <w:spacing w:val="-9"/>
                <w:sz w:val="24"/>
                <w:szCs w:val="24"/>
              </w:rPr>
              <w:t>项目</w:t>
            </w:r>
          </w:p>
        </w:tc>
        <w:tc>
          <w:tcPr>
            <w:tcW w:w="4189" w:type="dxa"/>
            <w:gridSpan w:val="2"/>
            <w:shd w:val="clear" w:color="auto" w:fill="DEEBF6"/>
            <w:vAlign w:val="top"/>
          </w:tcPr>
          <w:p w14:paraId="684B5725">
            <w:pPr>
              <w:pStyle w:val="7"/>
              <w:spacing w:before="53" w:line="201" w:lineRule="auto"/>
              <w:ind w:left="2122"/>
              <w:rPr>
                <w:rFonts w:hint="eastAsia" w:ascii="仿宋" w:hAnsi="仿宋" w:eastAsia="仿宋" w:cs="仿宋"/>
                <w:sz w:val="24"/>
                <w:szCs w:val="24"/>
              </w:rPr>
            </w:pPr>
            <w:r>
              <w:rPr>
                <w:rFonts w:hint="eastAsia" w:ascii="仿宋" w:hAnsi="仿宋" w:eastAsia="仿宋" w:cs="仿宋"/>
                <w:b/>
                <w:bCs/>
                <w:spacing w:val="-19"/>
                <w:sz w:val="24"/>
                <w:szCs w:val="24"/>
              </w:rPr>
              <w:t>时间</w:t>
            </w:r>
          </w:p>
        </w:tc>
        <w:tc>
          <w:tcPr>
            <w:tcW w:w="3208" w:type="dxa"/>
            <w:shd w:val="clear" w:color="auto" w:fill="DEEBF6"/>
            <w:vAlign w:val="top"/>
          </w:tcPr>
          <w:p w14:paraId="6BA222DF">
            <w:pPr>
              <w:pStyle w:val="7"/>
              <w:spacing w:before="53" w:line="201" w:lineRule="auto"/>
              <w:ind w:left="1612"/>
              <w:rPr>
                <w:rFonts w:hint="eastAsia" w:ascii="仿宋" w:hAnsi="仿宋" w:eastAsia="仿宋" w:cs="仿宋"/>
                <w:sz w:val="24"/>
                <w:szCs w:val="24"/>
              </w:rPr>
            </w:pPr>
            <w:r>
              <w:rPr>
                <w:rFonts w:hint="eastAsia" w:ascii="仿宋" w:hAnsi="仿宋" w:eastAsia="仿宋" w:cs="仿宋"/>
                <w:b/>
                <w:bCs/>
                <w:spacing w:val="-9"/>
                <w:sz w:val="24"/>
                <w:szCs w:val="24"/>
              </w:rPr>
              <w:t>备注</w:t>
            </w:r>
          </w:p>
        </w:tc>
      </w:tr>
      <w:tr w14:paraId="476FA1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7" w:hRule="atLeast"/>
        </w:trPr>
        <w:tc>
          <w:tcPr>
            <w:tcW w:w="1919" w:type="dxa"/>
            <w:vAlign w:val="top"/>
          </w:tcPr>
          <w:p w14:paraId="366B3A4E">
            <w:pPr>
              <w:spacing w:line="323" w:lineRule="auto"/>
              <w:rPr>
                <w:rFonts w:hint="eastAsia" w:ascii="仿宋" w:hAnsi="仿宋" w:eastAsia="仿宋" w:cs="仿宋"/>
                <w:sz w:val="24"/>
                <w:szCs w:val="24"/>
              </w:rPr>
            </w:pPr>
          </w:p>
          <w:p w14:paraId="270723F8">
            <w:pPr>
              <w:pStyle w:val="7"/>
              <w:spacing w:before="78" w:line="216" w:lineRule="auto"/>
              <w:ind w:left="249"/>
              <w:rPr>
                <w:rFonts w:hint="eastAsia" w:ascii="仿宋" w:hAnsi="仿宋" w:eastAsia="仿宋" w:cs="仿宋"/>
                <w:sz w:val="24"/>
                <w:szCs w:val="24"/>
              </w:rPr>
            </w:pPr>
            <w:r>
              <w:rPr>
                <w:rFonts w:hint="eastAsia" w:ascii="仿宋" w:hAnsi="仿宋" w:eastAsia="仿宋" w:cs="仿宋"/>
                <w:spacing w:val="-3"/>
                <w:sz w:val="24"/>
                <w:szCs w:val="24"/>
              </w:rPr>
              <w:t>特装展位搭建</w:t>
            </w:r>
          </w:p>
        </w:tc>
        <w:tc>
          <w:tcPr>
            <w:tcW w:w="2323" w:type="dxa"/>
            <w:vAlign w:val="top"/>
          </w:tcPr>
          <w:p w14:paraId="21F0A71A">
            <w:pPr>
              <w:spacing w:line="322" w:lineRule="auto"/>
              <w:rPr>
                <w:rFonts w:hint="eastAsia" w:ascii="仿宋" w:hAnsi="仿宋" w:eastAsia="仿宋" w:cs="仿宋"/>
                <w:sz w:val="24"/>
                <w:szCs w:val="24"/>
              </w:rPr>
            </w:pPr>
          </w:p>
          <w:p w14:paraId="675CAFCD">
            <w:pPr>
              <w:pStyle w:val="7"/>
              <w:spacing w:before="78" w:line="218" w:lineRule="auto"/>
              <w:ind w:left="281"/>
              <w:rPr>
                <w:rFonts w:hint="eastAsia" w:ascii="仿宋" w:hAnsi="仿宋" w:eastAsia="仿宋" w:cs="仿宋"/>
                <w:sz w:val="24"/>
                <w:szCs w:val="24"/>
              </w:rPr>
            </w:pPr>
            <w:r>
              <w:rPr>
                <w:rFonts w:hint="eastAsia" w:cs="仿宋"/>
                <w:spacing w:val="-11"/>
                <w:sz w:val="24"/>
                <w:szCs w:val="24"/>
                <w:lang w:val="en-US" w:eastAsia="zh-CN"/>
              </w:rPr>
              <w:t>09</w:t>
            </w:r>
            <w:r>
              <w:rPr>
                <w:rFonts w:hint="eastAsia" w:ascii="仿宋" w:hAnsi="仿宋" w:eastAsia="仿宋" w:cs="仿宋"/>
                <w:spacing w:val="-11"/>
                <w:sz w:val="24"/>
                <w:szCs w:val="24"/>
              </w:rPr>
              <w:t>月</w:t>
            </w:r>
            <w:r>
              <w:rPr>
                <w:rFonts w:hint="eastAsia" w:ascii="仿宋" w:hAnsi="仿宋" w:eastAsia="仿宋" w:cs="仿宋"/>
                <w:spacing w:val="-42"/>
                <w:sz w:val="24"/>
                <w:szCs w:val="24"/>
              </w:rPr>
              <w:t xml:space="preserve"> </w:t>
            </w:r>
            <w:r>
              <w:rPr>
                <w:rFonts w:hint="eastAsia" w:cs="仿宋"/>
                <w:spacing w:val="-11"/>
                <w:sz w:val="24"/>
                <w:szCs w:val="24"/>
                <w:lang w:val="en-US" w:eastAsia="zh-CN"/>
              </w:rPr>
              <w:t>04</w:t>
            </w:r>
            <w:r>
              <w:rPr>
                <w:rFonts w:hint="eastAsia" w:ascii="仿宋" w:hAnsi="仿宋" w:eastAsia="仿宋" w:cs="仿宋"/>
                <w:spacing w:val="-11"/>
                <w:sz w:val="24"/>
                <w:szCs w:val="24"/>
              </w:rPr>
              <w:t>日-</w:t>
            </w:r>
            <w:r>
              <w:rPr>
                <w:rFonts w:hint="eastAsia" w:cs="仿宋"/>
                <w:spacing w:val="-11"/>
                <w:sz w:val="24"/>
                <w:szCs w:val="24"/>
                <w:lang w:val="en-US" w:eastAsia="zh-CN"/>
              </w:rPr>
              <w:t>05</w:t>
            </w:r>
            <w:r>
              <w:rPr>
                <w:rFonts w:hint="eastAsia" w:ascii="仿宋" w:hAnsi="仿宋" w:eastAsia="仿宋" w:cs="仿宋"/>
                <w:spacing w:val="-11"/>
                <w:sz w:val="24"/>
                <w:szCs w:val="24"/>
              </w:rPr>
              <w:t>日</w:t>
            </w:r>
          </w:p>
        </w:tc>
        <w:tc>
          <w:tcPr>
            <w:tcW w:w="1866" w:type="dxa"/>
            <w:vAlign w:val="top"/>
          </w:tcPr>
          <w:p w14:paraId="2B4046A8">
            <w:pPr>
              <w:spacing w:line="293" w:lineRule="auto"/>
              <w:rPr>
                <w:rFonts w:hint="eastAsia" w:ascii="仿宋" w:hAnsi="仿宋" w:eastAsia="仿宋" w:cs="仿宋"/>
                <w:sz w:val="24"/>
                <w:szCs w:val="24"/>
              </w:rPr>
            </w:pPr>
          </w:p>
          <w:p w14:paraId="30F4EC3E">
            <w:pPr>
              <w:pStyle w:val="7"/>
              <w:spacing w:before="78" w:line="183" w:lineRule="auto"/>
              <w:ind w:left="297"/>
              <w:rPr>
                <w:rFonts w:hint="eastAsia" w:ascii="仿宋" w:hAnsi="仿宋" w:eastAsia="仿宋" w:cs="仿宋"/>
                <w:sz w:val="24"/>
                <w:szCs w:val="24"/>
              </w:rPr>
            </w:pPr>
            <w:r>
              <w:rPr>
                <w:rFonts w:hint="eastAsia" w:ascii="仿宋" w:hAnsi="仿宋" w:eastAsia="仿宋" w:cs="仿宋"/>
                <w:spacing w:val="-3"/>
                <w:sz w:val="24"/>
                <w:szCs w:val="24"/>
              </w:rPr>
              <w:t>08:30-1</w:t>
            </w:r>
            <w:r>
              <w:rPr>
                <w:rFonts w:hint="eastAsia" w:cs="仿宋"/>
                <w:spacing w:val="-3"/>
                <w:sz w:val="24"/>
                <w:szCs w:val="24"/>
                <w:lang w:val="en-US" w:eastAsia="zh-CN"/>
              </w:rPr>
              <w:t>9</w:t>
            </w:r>
            <w:r>
              <w:rPr>
                <w:rFonts w:hint="eastAsia" w:ascii="仿宋" w:hAnsi="仿宋" w:eastAsia="仿宋" w:cs="仿宋"/>
                <w:spacing w:val="-3"/>
                <w:sz w:val="24"/>
                <w:szCs w:val="24"/>
              </w:rPr>
              <w:t>:</w:t>
            </w:r>
            <w:r>
              <w:rPr>
                <w:rFonts w:hint="eastAsia" w:cs="仿宋"/>
                <w:spacing w:val="-3"/>
                <w:sz w:val="24"/>
                <w:szCs w:val="24"/>
                <w:lang w:val="en-US" w:eastAsia="zh-CN"/>
              </w:rPr>
              <w:t>0</w:t>
            </w:r>
            <w:r>
              <w:rPr>
                <w:rFonts w:hint="eastAsia" w:ascii="仿宋" w:hAnsi="仿宋" w:eastAsia="仿宋" w:cs="仿宋"/>
                <w:spacing w:val="-3"/>
                <w:sz w:val="24"/>
                <w:szCs w:val="24"/>
              </w:rPr>
              <w:t>0</w:t>
            </w:r>
          </w:p>
        </w:tc>
        <w:tc>
          <w:tcPr>
            <w:tcW w:w="3208" w:type="dxa"/>
            <w:vAlign w:val="top"/>
          </w:tcPr>
          <w:p w14:paraId="1DCAA75C">
            <w:pPr>
              <w:pStyle w:val="7"/>
              <w:spacing w:before="244" w:line="231" w:lineRule="auto"/>
              <w:ind w:left="889" w:right="851" w:hanging="20"/>
              <w:rPr>
                <w:rFonts w:hint="eastAsia" w:ascii="仿宋" w:hAnsi="仿宋" w:eastAsia="仿宋" w:cs="仿宋"/>
                <w:sz w:val="24"/>
                <w:szCs w:val="24"/>
              </w:rPr>
            </w:pPr>
            <w:r>
              <w:rPr>
                <w:rFonts w:hint="eastAsia" w:cs="仿宋"/>
                <w:spacing w:val="-10"/>
                <w:sz w:val="24"/>
                <w:szCs w:val="24"/>
                <w:lang w:val="en-US" w:eastAsia="zh-CN"/>
              </w:rPr>
              <w:t>05</w:t>
            </w:r>
            <w:r>
              <w:rPr>
                <w:rFonts w:hint="eastAsia" w:ascii="仿宋" w:hAnsi="仿宋" w:eastAsia="仿宋" w:cs="仿宋"/>
                <w:spacing w:val="-10"/>
                <w:sz w:val="24"/>
                <w:szCs w:val="24"/>
              </w:rPr>
              <w:t>日必须完成</w:t>
            </w:r>
            <w:r>
              <w:rPr>
                <w:rFonts w:hint="eastAsia" w:ascii="仿宋" w:hAnsi="仿宋" w:eastAsia="仿宋" w:cs="仿宋"/>
                <w:sz w:val="24"/>
                <w:szCs w:val="24"/>
              </w:rPr>
              <w:t xml:space="preserve"> </w:t>
            </w:r>
            <w:r>
              <w:rPr>
                <w:rFonts w:hint="eastAsia" w:ascii="仿宋" w:hAnsi="仿宋" w:eastAsia="仿宋" w:cs="仿宋"/>
                <w:spacing w:val="-2"/>
                <w:sz w:val="24"/>
                <w:szCs w:val="24"/>
              </w:rPr>
              <w:t>所有结构搭建</w:t>
            </w:r>
          </w:p>
        </w:tc>
      </w:tr>
      <w:tr w14:paraId="5F2243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1919" w:type="dxa"/>
            <w:vAlign w:val="top"/>
          </w:tcPr>
          <w:p w14:paraId="43D62E3F">
            <w:pPr>
              <w:pStyle w:val="7"/>
              <w:spacing w:before="85" w:line="215" w:lineRule="auto"/>
              <w:ind w:left="370"/>
              <w:rPr>
                <w:rFonts w:hint="eastAsia" w:ascii="仿宋" w:hAnsi="仿宋" w:eastAsia="仿宋" w:cs="仿宋"/>
                <w:sz w:val="24"/>
                <w:szCs w:val="24"/>
              </w:rPr>
            </w:pPr>
            <w:r>
              <w:rPr>
                <w:rFonts w:hint="eastAsia" w:ascii="仿宋" w:hAnsi="仿宋" w:eastAsia="仿宋" w:cs="仿宋"/>
                <w:spacing w:val="-3"/>
                <w:sz w:val="24"/>
                <w:szCs w:val="24"/>
              </w:rPr>
              <w:t>参展商布展</w:t>
            </w:r>
          </w:p>
        </w:tc>
        <w:tc>
          <w:tcPr>
            <w:tcW w:w="2323" w:type="dxa"/>
            <w:vAlign w:val="top"/>
          </w:tcPr>
          <w:p w14:paraId="709F7E58">
            <w:pPr>
              <w:pStyle w:val="7"/>
              <w:spacing w:before="85" w:line="218" w:lineRule="auto"/>
              <w:ind w:left="612"/>
              <w:rPr>
                <w:rFonts w:hint="eastAsia" w:ascii="仿宋" w:hAnsi="仿宋" w:eastAsia="仿宋" w:cs="仿宋"/>
                <w:sz w:val="24"/>
                <w:szCs w:val="24"/>
              </w:rPr>
            </w:pPr>
            <w:r>
              <w:rPr>
                <w:rFonts w:hint="eastAsia" w:cs="仿宋"/>
                <w:spacing w:val="-11"/>
                <w:sz w:val="24"/>
                <w:szCs w:val="24"/>
                <w:lang w:val="en-US" w:eastAsia="zh-CN"/>
              </w:rPr>
              <w:t>09</w:t>
            </w:r>
            <w:r>
              <w:rPr>
                <w:rFonts w:hint="eastAsia" w:ascii="仿宋" w:hAnsi="仿宋" w:eastAsia="仿宋" w:cs="仿宋"/>
                <w:spacing w:val="-11"/>
                <w:sz w:val="24"/>
                <w:szCs w:val="24"/>
              </w:rPr>
              <w:t>月</w:t>
            </w:r>
            <w:r>
              <w:rPr>
                <w:rFonts w:hint="eastAsia" w:cs="仿宋"/>
                <w:spacing w:val="-42"/>
                <w:sz w:val="24"/>
                <w:szCs w:val="24"/>
                <w:lang w:val="en-US" w:eastAsia="zh-CN"/>
              </w:rPr>
              <w:t xml:space="preserve">05 </w:t>
            </w:r>
            <w:r>
              <w:rPr>
                <w:rFonts w:hint="eastAsia" w:ascii="仿宋" w:hAnsi="仿宋" w:eastAsia="仿宋" w:cs="仿宋"/>
                <w:spacing w:val="-11"/>
                <w:sz w:val="24"/>
                <w:szCs w:val="24"/>
              </w:rPr>
              <w:t>日</w:t>
            </w:r>
          </w:p>
        </w:tc>
        <w:tc>
          <w:tcPr>
            <w:tcW w:w="1866" w:type="dxa"/>
            <w:vAlign w:val="top"/>
          </w:tcPr>
          <w:p w14:paraId="4DB1A7EC">
            <w:pPr>
              <w:pStyle w:val="7"/>
              <w:spacing w:before="116" w:line="183" w:lineRule="auto"/>
              <w:ind w:left="297"/>
              <w:rPr>
                <w:rFonts w:hint="eastAsia" w:ascii="仿宋" w:hAnsi="仿宋" w:eastAsia="仿宋" w:cs="仿宋"/>
                <w:sz w:val="24"/>
                <w:szCs w:val="24"/>
              </w:rPr>
            </w:pPr>
            <w:r>
              <w:rPr>
                <w:rFonts w:hint="eastAsia" w:ascii="仿宋" w:hAnsi="仿宋" w:eastAsia="仿宋" w:cs="仿宋"/>
                <w:spacing w:val="-3"/>
                <w:sz w:val="24"/>
                <w:szCs w:val="24"/>
              </w:rPr>
              <w:t>08:30-</w:t>
            </w:r>
            <w:r>
              <w:rPr>
                <w:rFonts w:hint="eastAsia" w:cs="仿宋"/>
                <w:spacing w:val="-3"/>
                <w:sz w:val="24"/>
                <w:szCs w:val="24"/>
                <w:lang w:val="en-US" w:eastAsia="zh-CN"/>
              </w:rPr>
              <w:t>20</w:t>
            </w:r>
            <w:r>
              <w:rPr>
                <w:rFonts w:hint="eastAsia" w:ascii="仿宋" w:hAnsi="仿宋" w:eastAsia="仿宋" w:cs="仿宋"/>
                <w:spacing w:val="-3"/>
                <w:sz w:val="24"/>
                <w:szCs w:val="24"/>
              </w:rPr>
              <w:t>:</w:t>
            </w:r>
            <w:r>
              <w:rPr>
                <w:rFonts w:hint="eastAsia" w:cs="仿宋"/>
                <w:spacing w:val="-3"/>
                <w:sz w:val="24"/>
                <w:szCs w:val="24"/>
                <w:lang w:val="en-US" w:eastAsia="zh-CN"/>
              </w:rPr>
              <w:t>0</w:t>
            </w:r>
            <w:r>
              <w:rPr>
                <w:rFonts w:hint="eastAsia" w:ascii="仿宋" w:hAnsi="仿宋" w:eastAsia="仿宋" w:cs="仿宋"/>
                <w:spacing w:val="-3"/>
                <w:sz w:val="24"/>
                <w:szCs w:val="24"/>
              </w:rPr>
              <w:t>0</w:t>
            </w:r>
          </w:p>
        </w:tc>
        <w:tc>
          <w:tcPr>
            <w:tcW w:w="3208" w:type="dxa"/>
            <w:vAlign w:val="top"/>
          </w:tcPr>
          <w:p w14:paraId="66490702">
            <w:pPr>
              <w:pStyle w:val="7"/>
              <w:spacing w:before="86" w:line="214" w:lineRule="auto"/>
              <w:ind w:left="423"/>
              <w:rPr>
                <w:rFonts w:hint="eastAsia" w:ascii="仿宋" w:hAnsi="仿宋" w:eastAsia="仿宋" w:cs="仿宋"/>
                <w:sz w:val="24"/>
                <w:szCs w:val="24"/>
              </w:rPr>
            </w:pPr>
            <w:r>
              <w:rPr>
                <w:rFonts w:hint="eastAsia" w:ascii="仿宋" w:hAnsi="仿宋" w:eastAsia="仿宋" w:cs="仿宋"/>
                <w:spacing w:val="-3"/>
                <w:sz w:val="24"/>
                <w:szCs w:val="24"/>
              </w:rPr>
              <w:t>必须完成展品上样交付</w:t>
            </w:r>
          </w:p>
        </w:tc>
      </w:tr>
      <w:tr w14:paraId="137464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919" w:type="dxa"/>
            <w:vAlign w:val="top"/>
          </w:tcPr>
          <w:p w14:paraId="12BC920B">
            <w:pPr>
              <w:pStyle w:val="7"/>
              <w:spacing w:before="109" w:line="215" w:lineRule="auto"/>
              <w:ind w:left="491"/>
              <w:rPr>
                <w:rFonts w:hint="eastAsia" w:ascii="仿宋" w:hAnsi="仿宋" w:eastAsia="仿宋" w:cs="仿宋"/>
                <w:sz w:val="24"/>
                <w:szCs w:val="24"/>
              </w:rPr>
            </w:pPr>
            <w:r>
              <w:rPr>
                <w:rFonts w:hint="eastAsia" w:ascii="仿宋" w:hAnsi="仿宋" w:eastAsia="仿宋" w:cs="仿宋"/>
                <w:spacing w:val="-4"/>
                <w:sz w:val="24"/>
                <w:szCs w:val="24"/>
              </w:rPr>
              <w:t>安全检查</w:t>
            </w:r>
          </w:p>
        </w:tc>
        <w:tc>
          <w:tcPr>
            <w:tcW w:w="2323" w:type="dxa"/>
            <w:vAlign w:val="top"/>
          </w:tcPr>
          <w:p w14:paraId="408F9754">
            <w:pPr>
              <w:pStyle w:val="7"/>
              <w:spacing w:before="109" w:line="218" w:lineRule="auto"/>
              <w:ind w:left="612"/>
              <w:rPr>
                <w:rFonts w:hint="eastAsia" w:ascii="仿宋" w:hAnsi="仿宋" w:eastAsia="仿宋" w:cs="仿宋"/>
                <w:sz w:val="24"/>
                <w:szCs w:val="24"/>
              </w:rPr>
            </w:pPr>
            <w:r>
              <w:rPr>
                <w:rFonts w:hint="eastAsia" w:cs="仿宋"/>
                <w:spacing w:val="-11"/>
                <w:sz w:val="24"/>
                <w:szCs w:val="24"/>
                <w:lang w:val="en-US" w:eastAsia="zh-CN"/>
              </w:rPr>
              <w:t>09</w:t>
            </w:r>
            <w:r>
              <w:rPr>
                <w:rFonts w:hint="eastAsia" w:ascii="仿宋" w:hAnsi="仿宋" w:eastAsia="仿宋" w:cs="仿宋"/>
                <w:spacing w:val="-11"/>
                <w:sz w:val="24"/>
                <w:szCs w:val="24"/>
              </w:rPr>
              <w:t>月</w:t>
            </w:r>
            <w:r>
              <w:rPr>
                <w:rFonts w:hint="eastAsia" w:cs="仿宋"/>
                <w:spacing w:val="-42"/>
                <w:sz w:val="24"/>
                <w:szCs w:val="24"/>
                <w:lang w:val="en-US" w:eastAsia="zh-CN"/>
              </w:rPr>
              <w:t xml:space="preserve">05 </w:t>
            </w:r>
            <w:r>
              <w:rPr>
                <w:rFonts w:hint="eastAsia" w:ascii="仿宋" w:hAnsi="仿宋" w:eastAsia="仿宋" w:cs="仿宋"/>
                <w:spacing w:val="-11"/>
                <w:sz w:val="24"/>
                <w:szCs w:val="24"/>
              </w:rPr>
              <w:t>日</w:t>
            </w:r>
          </w:p>
        </w:tc>
        <w:tc>
          <w:tcPr>
            <w:tcW w:w="1866" w:type="dxa"/>
            <w:vAlign w:val="top"/>
          </w:tcPr>
          <w:p w14:paraId="6D1F415B">
            <w:pPr>
              <w:pStyle w:val="7"/>
              <w:spacing w:before="139" w:line="183" w:lineRule="auto"/>
              <w:ind w:left="296"/>
              <w:rPr>
                <w:rFonts w:hint="eastAsia" w:ascii="仿宋" w:hAnsi="仿宋" w:eastAsia="仿宋" w:cs="仿宋"/>
                <w:sz w:val="24"/>
                <w:szCs w:val="24"/>
              </w:rPr>
            </w:pPr>
            <w:r>
              <w:rPr>
                <w:rFonts w:hint="eastAsia" w:ascii="仿宋" w:hAnsi="仿宋" w:eastAsia="仿宋" w:cs="仿宋"/>
                <w:spacing w:val="-3"/>
                <w:sz w:val="24"/>
                <w:szCs w:val="24"/>
              </w:rPr>
              <w:t>12:00-17:00</w:t>
            </w:r>
          </w:p>
        </w:tc>
        <w:tc>
          <w:tcPr>
            <w:tcW w:w="3208" w:type="dxa"/>
            <w:vAlign w:val="top"/>
          </w:tcPr>
          <w:p w14:paraId="20EAD033">
            <w:pPr>
              <w:rPr>
                <w:rFonts w:hint="eastAsia" w:ascii="仿宋" w:hAnsi="仿宋" w:eastAsia="仿宋" w:cs="仿宋"/>
                <w:sz w:val="24"/>
                <w:szCs w:val="24"/>
              </w:rPr>
            </w:pPr>
          </w:p>
        </w:tc>
      </w:tr>
      <w:tr w14:paraId="2DEA4E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1919" w:type="dxa"/>
            <w:vAlign w:val="top"/>
          </w:tcPr>
          <w:p w14:paraId="70CEE957">
            <w:pPr>
              <w:pStyle w:val="7"/>
              <w:spacing w:before="95" w:line="217" w:lineRule="auto"/>
              <w:ind w:left="487"/>
              <w:rPr>
                <w:rFonts w:hint="eastAsia" w:ascii="仿宋" w:hAnsi="仿宋" w:eastAsia="仿宋" w:cs="仿宋"/>
                <w:sz w:val="24"/>
                <w:szCs w:val="24"/>
              </w:rPr>
            </w:pPr>
            <w:r>
              <w:rPr>
                <w:rFonts w:hint="eastAsia" w:ascii="仿宋" w:hAnsi="仿宋" w:eastAsia="仿宋" w:cs="仿宋"/>
                <w:spacing w:val="-3"/>
                <w:sz w:val="24"/>
                <w:szCs w:val="24"/>
              </w:rPr>
              <w:t>展品撤离</w:t>
            </w:r>
          </w:p>
        </w:tc>
        <w:tc>
          <w:tcPr>
            <w:tcW w:w="2323" w:type="dxa"/>
            <w:vAlign w:val="top"/>
          </w:tcPr>
          <w:p w14:paraId="6F04C39F">
            <w:pPr>
              <w:pStyle w:val="7"/>
              <w:spacing w:before="95" w:line="218" w:lineRule="auto"/>
              <w:ind w:left="612"/>
              <w:rPr>
                <w:rFonts w:hint="eastAsia" w:ascii="仿宋" w:hAnsi="仿宋" w:eastAsia="仿宋" w:cs="仿宋"/>
                <w:sz w:val="24"/>
                <w:szCs w:val="24"/>
              </w:rPr>
            </w:pPr>
            <w:r>
              <w:rPr>
                <w:rFonts w:hint="eastAsia" w:cs="仿宋"/>
                <w:spacing w:val="-11"/>
                <w:sz w:val="24"/>
                <w:szCs w:val="24"/>
                <w:lang w:val="en-US" w:eastAsia="zh-CN"/>
              </w:rPr>
              <w:t>09</w:t>
            </w:r>
            <w:r>
              <w:rPr>
                <w:rFonts w:hint="eastAsia" w:ascii="仿宋" w:hAnsi="仿宋" w:eastAsia="仿宋" w:cs="仿宋"/>
                <w:spacing w:val="-11"/>
                <w:sz w:val="24"/>
                <w:szCs w:val="24"/>
              </w:rPr>
              <w:t>月</w:t>
            </w:r>
            <w:r>
              <w:rPr>
                <w:rFonts w:hint="eastAsia" w:cs="仿宋"/>
                <w:spacing w:val="-42"/>
                <w:sz w:val="24"/>
                <w:szCs w:val="24"/>
                <w:lang w:val="en-US" w:eastAsia="zh-CN"/>
              </w:rPr>
              <w:t xml:space="preserve">08 </w:t>
            </w:r>
            <w:r>
              <w:rPr>
                <w:rFonts w:hint="eastAsia" w:ascii="仿宋" w:hAnsi="仿宋" w:eastAsia="仿宋" w:cs="仿宋"/>
                <w:spacing w:val="-11"/>
                <w:sz w:val="24"/>
                <w:szCs w:val="24"/>
              </w:rPr>
              <w:t>日</w:t>
            </w:r>
          </w:p>
        </w:tc>
        <w:tc>
          <w:tcPr>
            <w:tcW w:w="1866" w:type="dxa"/>
            <w:vAlign w:val="top"/>
          </w:tcPr>
          <w:p w14:paraId="438E438B">
            <w:pPr>
              <w:pStyle w:val="7"/>
              <w:spacing w:before="125" w:line="183" w:lineRule="auto"/>
              <w:ind w:left="296"/>
              <w:rPr>
                <w:rFonts w:hint="eastAsia" w:ascii="仿宋" w:hAnsi="仿宋" w:eastAsia="仿宋" w:cs="仿宋"/>
                <w:sz w:val="24"/>
                <w:szCs w:val="24"/>
              </w:rPr>
            </w:pPr>
            <w:r>
              <w:rPr>
                <w:rFonts w:hint="eastAsia" w:ascii="仿宋" w:hAnsi="仿宋" w:eastAsia="仿宋" w:cs="仿宋"/>
                <w:spacing w:val="-3"/>
                <w:sz w:val="24"/>
                <w:szCs w:val="24"/>
              </w:rPr>
              <w:t>1</w:t>
            </w:r>
            <w:r>
              <w:rPr>
                <w:rFonts w:hint="eastAsia" w:cs="仿宋"/>
                <w:spacing w:val="-3"/>
                <w:sz w:val="24"/>
                <w:szCs w:val="24"/>
                <w:lang w:val="en-US" w:eastAsia="zh-CN"/>
              </w:rPr>
              <w:t>4</w:t>
            </w:r>
            <w:r>
              <w:rPr>
                <w:rFonts w:hint="eastAsia" w:ascii="仿宋" w:hAnsi="仿宋" w:eastAsia="仿宋" w:cs="仿宋"/>
                <w:spacing w:val="-3"/>
                <w:sz w:val="24"/>
                <w:szCs w:val="24"/>
              </w:rPr>
              <w:t>:00-1</w:t>
            </w:r>
            <w:r>
              <w:rPr>
                <w:rFonts w:hint="eastAsia" w:cs="仿宋"/>
                <w:spacing w:val="-3"/>
                <w:sz w:val="24"/>
                <w:szCs w:val="24"/>
                <w:lang w:val="en-US" w:eastAsia="zh-CN"/>
              </w:rPr>
              <w:t>6</w:t>
            </w:r>
            <w:r>
              <w:rPr>
                <w:rFonts w:hint="eastAsia" w:ascii="仿宋" w:hAnsi="仿宋" w:eastAsia="仿宋" w:cs="仿宋"/>
                <w:spacing w:val="-3"/>
                <w:sz w:val="24"/>
                <w:szCs w:val="24"/>
              </w:rPr>
              <w:t>:00</w:t>
            </w:r>
          </w:p>
        </w:tc>
        <w:tc>
          <w:tcPr>
            <w:tcW w:w="3208" w:type="dxa"/>
            <w:vAlign w:val="top"/>
          </w:tcPr>
          <w:p w14:paraId="0198B1F3">
            <w:pPr>
              <w:rPr>
                <w:rFonts w:hint="eastAsia" w:ascii="仿宋" w:hAnsi="仿宋" w:eastAsia="仿宋" w:cs="仿宋"/>
                <w:sz w:val="24"/>
                <w:szCs w:val="24"/>
              </w:rPr>
            </w:pPr>
          </w:p>
        </w:tc>
      </w:tr>
      <w:tr w14:paraId="708E9E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1919" w:type="dxa"/>
            <w:vAlign w:val="top"/>
          </w:tcPr>
          <w:p w14:paraId="0391D0FB">
            <w:pPr>
              <w:pStyle w:val="7"/>
              <w:spacing w:before="56" w:line="202" w:lineRule="auto"/>
              <w:ind w:left="249"/>
              <w:rPr>
                <w:rFonts w:hint="eastAsia" w:ascii="仿宋" w:hAnsi="仿宋" w:eastAsia="仿宋" w:cs="仿宋"/>
                <w:sz w:val="24"/>
                <w:szCs w:val="24"/>
              </w:rPr>
            </w:pPr>
            <w:r>
              <w:rPr>
                <w:rFonts w:hint="eastAsia" w:ascii="仿宋" w:hAnsi="仿宋" w:eastAsia="仿宋" w:cs="仿宋"/>
                <w:spacing w:val="-3"/>
                <w:sz w:val="24"/>
                <w:szCs w:val="24"/>
              </w:rPr>
              <w:t>特装展位撤展</w:t>
            </w:r>
          </w:p>
        </w:tc>
        <w:tc>
          <w:tcPr>
            <w:tcW w:w="2323" w:type="dxa"/>
            <w:vAlign w:val="top"/>
          </w:tcPr>
          <w:p w14:paraId="3553AC24">
            <w:pPr>
              <w:pStyle w:val="7"/>
              <w:spacing w:before="56" w:line="202" w:lineRule="auto"/>
              <w:ind w:left="612"/>
              <w:rPr>
                <w:rFonts w:hint="eastAsia" w:ascii="仿宋" w:hAnsi="仿宋" w:eastAsia="仿宋" w:cs="仿宋"/>
                <w:sz w:val="24"/>
                <w:szCs w:val="24"/>
              </w:rPr>
            </w:pPr>
            <w:r>
              <w:rPr>
                <w:rFonts w:hint="eastAsia" w:cs="仿宋"/>
                <w:spacing w:val="-11"/>
                <w:sz w:val="24"/>
                <w:szCs w:val="24"/>
                <w:lang w:val="en-US" w:eastAsia="zh-CN"/>
              </w:rPr>
              <w:t>09</w:t>
            </w:r>
            <w:r>
              <w:rPr>
                <w:rFonts w:hint="eastAsia" w:ascii="仿宋" w:hAnsi="仿宋" w:eastAsia="仿宋" w:cs="仿宋"/>
                <w:spacing w:val="-11"/>
                <w:sz w:val="24"/>
                <w:szCs w:val="24"/>
              </w:rPr>
              <w:t>月</w:t>
            </w:r>
            <w:r>
              <w:rPr>
                <w:rFonts w:hint="eastAsia" w:cs="仿宋"/>
                <w:spacing w:val="-42"/>
                <w:sz w:val="24"/>
                <w:szCs w:val="24"/>
                <w:lang w:val="en-US" w:eastAsia="zh-CN"/>
              </w:rPr>
              <w:t xml:space="preserve">08 </w:t>
            </w:r>
            <w:r>
              <w:rPr>
                <w:rFonts w:hint="eastAsia" w:ascii="仿宋" w:hAnsi="仿宋" w:eastAsia="仿宋" w:cs="仿宋"/>
                <w:spacing w:val="-11"/>
                <w:sz w:val="24"/>
                <w:szCs w:val="24"/>
              </w:rPr>
              <w:t>日</w:t>
            </w:r>
          </w:p>
        </w:tc>
        <w:tc>
          <w:tcPr>
            <w:tcW w:w="1866" w:type="dxa"/>
            <w:vAlign w:val="top"/>
          </w:tcPr>
          <w:p w14:paraId="07514214">
            <w:pPr>
              <w:pStyle w:val="7"/>
              <w:spacing w:before="86" w:line="179" w:lineRule="auto"/>
              <w:ind w:left="296"/>
              <w:rPr>
                <w:rFonts w:hint="eastAsia" w:ascii="仿宋" w:hAnsi="仿宋" w:eastAsia="仿宋" w:cs="仿宋"/>
                <w:sz w:val="24"/>
                <w:szCs w:val="24"/>
              </w:rPr>
            </w:pPr>
            <w:r>
              <w:rPr>
                <w:rFonts w:hint="eastAsia" w:ascii="仿宋" w:hAnsi="仿宋" w:eastAsia="仿宋" w:cs="仿宋"/>
                <w:spacing w:val="-3"/>
                <w:sz w:val="24"/>
                <w:szCs w:val="24"/>
              </w:rPr>
              <w:t>1</w:t>
            </w:r>
            <w:r>
              <w:rPr>
                <w:rFonts w:hint="eastAsia" w:cs="仿宋"/>
                <w:spacing w:val="-3"/>
                <w:sz w:val="24"/>
                <w:szCs w:val="24"/>
                <w:lang w:val="en-US" w:eastAsia="zh-CN"/>
              </w:rPr>
              <w:t>6</w:t>
            </w:r>
            <w:r>
              <w:rPr>
                <w:rFonts w:hint="eastAsia" w:ascii="仿宋" w:hAnsi="仿宋" w:eastAsia="仿宋" w:cs="仿宋"/>
                <w:spacing w:val="-3"/>
                <w:sz w:val="24"/>
                <w:szCs w:val="24"/>
              </w:rPr>
              <w:t>:00-24:00</w:t>
            </w:r>
          </w:p>
        </w:tc>
        <w:tc>
          <w:tcPr>
            <w:tcW w:w="3208" w:type="dxa"/>
            <w:vAlign w:val="top"/>
          </w:tcPr>
          <w:p w14:paraId="65FE5B27">
            <w:pPr>
              <w:pStyle w:val="7"/>
              <w:spacing w:before="56" w:line="202" w:lineRule="auto"/>
              <w:ind w:left="191"/>
              <w:rPr>
                <w:rFonts w:hint="eastAsia" w:ascii="仿宋" w:hAnsi="仿宋" w:eastAsia="仿宋" w:cs="仿宋"/>
                <w:sz w:val="24"/>
                <w:szCs w:val="24"/>
              </w:rPr>
            </w:pPr>
            <w:r>
              <w:rPr>
                <w:rFonts w:hint="eastAsia" w:ascii="仿宋" w:hAnsi="仿宋" w:eastAsia="仿宋" w:cs="仿宋"/>
                <w:spacing w:val="-3"/>
                <w:sz w:val="24"/>
                <w:szCs w:val="24"/>
              </w:rPr>
              <w:t>时间待定，以撤展通知为准</w:t>
            </w:r>
          </w:p>
        </w:tc>
      </w:tr>
    </w:tbl>
    <w:p w14:paraId="59C91695">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备注：</w:t>
      </w:r>
    </w:p>
    <w:p w14:paraId="48D27511">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①布展期间统一使用馆内临时用电，如需大功率施工用电请提前向主场服务处申请，全场展位通电时间为</w:t>
      </w:r>
      <w:r>
        <w:rPr>
          <w:rFonts w:hint="eastAsia" w:ascii="仿宋" w:hAnsi="仿宋" w:eastAsia="仿宋" w:cs="仿宋"/>
          <w:sz w:val="28"/>
          <w:szCs w:val="28"/>
          <w:lang w:val="en-US" w:eastAsia="zh-CN"/>
        </w:rPr>
        <w:t>09</w:t>
      </w:r>
      <w:r>
        <w:rPr>
          <w:rFonts w:hint="eastAsia" w:ascii="仿宋" w:hAnsi="仿宋" w:eastAsia="仿宋" w:cs="仿宋"/>
          <w:sz w:val="28"/>
          <w:szCs w:val="28"/>
        </w:rPr>
        <w:t>月</w:t>
      </w:r>
      <w:r>
        <w:rPr>
          <w:rFonts w:hint="eastAsia" w:ascii="仿宋" w:hAnsi="仿宋" w:eastAsia="仿宋" w:cs="仿宋"/>
          <w:sz w:val="28"/>
          <w:szCs w:val="28"/>
          <w:lang w:val="en-US" w:eastAsia="zh-CN"/>
        </w:rPr>
        <w:t>05</w:t>
      </w:r>
      <w:r>
        <w:rPr>
          <w:rFonts w:hint="eastAsia" w:ascii="仿宋" w:hAnsi="仿宋" w:eastAsia="仿宋" w:cs="仿宋"/>
          <w:sz w:val="28"/>
          <w:szCs w:val="28"/>
        </w:rPr>
        <w:t>日16:00起陆续开始（后期时间如有变动另行通知）</w:t>
      </w:r>
    </w:p>
    <w:p w14:paraId="77657E98">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②全场停止供电时间为</w:t>
      </w:r>
      <w:r>
        <w:rPr>
          <w:rFonts w:hint="eastAsia" w:ascii="仿宋" w:hAnsi="仿宋" w:eastAsia="仿宋" w:cs="仿宋"/>
          <w:sz w:val="28"/>
          <w:szCs w:val="28"/>
          <w:lang w:val="en-US" w:eastAsia="zh-CN"/>
        </w:rPr>
        <w:t>09</w:t>
      </w:r>
      <w:r>
        <w:rPr>
          <w:rFonts w:hint="eastAsia" w:ascii="仿宋" w:hAnsi="仿宋" w:eastAsia="仿宋" w:cs="仿宋"/>
          <w:sz w:val="28"/>
          <w:szCs w:val="28"/>
        </w:rPr>
        <w:t>月</w:t>
      </w:r>
      <w:r>
        <w:rPr>
          <w:rFonts w:hint="eastAsia" w:ascii="仿宋" w:hAnsi="仿宋" w:eastAsia="仿宋" w:cs="仿宋"/>
          <w:sz w:val="28"/>
          <w:szCs w:val="28"/>
          <w:lang w:val="en-US" w:eastAsia="zh-CN"/>
        </w:rPr>
        <w:t>08</w:t>
      </w:r>
      <w:r>
        <w:rPr>
          <w:rFonts w:hint="eastAsia" w:ascii="仿宋" w:hAnsi="仿宋" w:eastAsia="仿宋" w:cs="仿宋"/>
          <w:sz w:val="28"/>
          <w:szCs w:val="28"/>
        </w:rPr>
        <w:t>日16:00。此后为撤馆时间，在此之前展台不可拆除。</w:t>
      </w:r>
    </w:p>
    <w:p w14:paraId="64B964DC">
      <w:pPr>
        <w:spacing w:line="312" w:lineRule="auto"/>
        <w:ind w:firstLine="560" w:firstLineChars="200"/>
        <w:rPr>
          <w:rFonts w:hint="eastAsia" w:ascii="仿宋" w:hAnsi="仿宋" w:eastAsia="仿宋" w:cs="仿宋"/>
          <w:sz w:val="28"/>
          <w:szCs w:val="28"/>
        </w:rPr>
      </w:pPr>
    </w:p>
    <w:p w14:paraId="367C951C">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（二）特装展位布撤展流程</w:t>
      </w:r>
    </w:p>
    <w:p w14:paraId="68260E95">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1.布展流程</w:t>
      </w:r>
    </w:p>
    <w:p w14:paraId="437DFA53">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（1）参展商已委托的搭建商向组委会提交并审核通过所有报图资料后，在现场服务处办理相关手续；</w:t>
      </w:r>
    </w:p>
    <w:p w14:paraId="2FAAE34D">
      <w:p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（2）搭建商必须于</w:t>
      </w:r>
      <w:r>
        <w:rPr>
          <w:rFonts w:hint="eastAsia" w:ascii="仿宋" w:hAnsi="仿宋" w:eastAsia="仿宋" w:cs="仿宋"/>
          <w:sz w:val="28"/>
          <w:szCs w:val="28"/>
          <w:lang w:val="en-US" w:eastAsia="zh-CN"/>
        </w:rPr>
        <w:t>09</w:t>
      </w:r>
      <w:r>
        <w:rPr>
          <w:rFonts w:hint="eastAsia" w:ascii="仿宋" w:hAnsi="仿宋" w:eastAsia="仿宋" w:cs="仿宋"/>
          <w:sz w:val="28"/>
          <w:szCs w:val="28"/>
        </w:rPr>
        <w:t>月</w:t>
      </w:r>
      <w:r>
        <w:rPr>
          <w:rFonts w:hint="eastAsia" w:ascii="仿宋" w:hAnsi="仿宋" w:eastAsia="仿宋" w:cs="仿宋"/>
          <w:sz w:val="28"/>
          <w:szCs w:val="28"/>
          <w:lang w:val="en-US" w:eastAsia="zh-CN"/>
        </w:rPr>
        <w:t>02</w:t>
      </w:r>
      <w:r>
        <w:rPr>
          <w:rFonts w:hint="eastAsia" w:ascii="仿宋" w:hAnsi="仿宋" w:eastAsia="仿宋" w:cs="仿宋"/>
          <w:sz w:val="28"/>
          <w:szCs w:val="28"/>
        </w:rPr>
        <w:t xml:space="preserve">日前完成报馆并缴费。逾期报馆将收取 2000 元/展台的延时审图费。通过审核后，方可申领搭建商布（撤）展施工人员证件进场施工。 </w:t>
      </w:r>
    </w:p>
    <w:p w14:paraId="71EA88A7">
      <w:pPr>
        <w:spacing w:line="312"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报馆联系人：         </w:t>
      </w:r>
    </w:p>
    <w:p w14:paraId="6397C9BA">
      <w:pPr>
        <w:spacing w:line="312" w:lineRule="auto"/>
        <w:ind w:firstLine="560" w:firstLineChars="200"/>
        <w:rPr>
          <w:rFonts w:hint="eastAsia" w:ascii="仿宋" w:hAnsi="仿宋" w:eastAsia="仿宋" w:cs="仿宋"/>
          <w:sz w:val="28"/>
          <w:szCs w:val="28"/>
          <w:lang w:val="en-US" w:eastAsia="zh-CN"/>
        </w:rPr>
      </w:pPr>
    </w:p>
    <w:p w14:paraId="362C3828">
      <w:pPr>
        <w:spacing w:line="312" w:lineRule="auto"/>
        <w:ind w:firstLine="560" w:firstLineChars="200"/>
        <w:rPr>
          <w:rFonts w:hint="eastAsia" w:ascii="仿宋" w:hAnsi="仿宋" w:eastAsia="仿宋" w:cs="仿宋"/>
          <w:sz w:val="28"/>
          <w:szCs w:val="28"/>
          <w:lang w:val="en-US" w:eastAsia="zh-CN"/>
        </w:rPr>
      </w:pPr>
    </w:p>
    <w:p w14:paraId="4D1CE36A">
      <w:pPr>
        <w:spacing w:line="312" w:lineRule="auto"/>
        <w:ind w:firstLine="560" w:firstLineChars="200"/>
        <w:rPr>
          <w:rFonts w:hint="eastAsia" w:ascii="仿宋" w:hAnsi="仿宋" w:eastAsia="仿宋" w:cs="仿宋"/>
          <w:sz w:val="28"/>
          <w:szCs w:val="28"/>
          <w:lang w:val="en-US" w:eastAsia="zh-CN"/>
        </w:rPr>
      </w:pPr>
    </w:p>
    <w:p w14:paraId="7118F59B">
      <w:pPr>
        <w:spacing w:line="312" w:lineRule="auto"/>
        <w:ind w:firstLine="560" w:firstLineChars="200"/>
        <w:rPr>
          <w:rFonts w:hint="eastAsia" w:ascii="仿宋" w:hAnsi="仿宋" w:eastAsia="仿宋" w:cs="仿宋"/>
          <w:sz w:val="28"/>
          <w:szCs w:val="28"/>
          <w:lang w:val="en-US" w:eastAsia="zh-CN"/>
        </w:rPr>
      </w:pPr>
    </w:p>
    <w:p w14:paraId="2AE12E7D">
      <w:pPr>
        <w:spacing w:line="312" w:lineRule="auto"/>
        <w:ind w:firstLine="560" w:firstLineChars="200"/>
        <w:rPr>
          <w:rFonts w:hint="eastAsia" w:ascii="仿宋" w:hAnsi="仿宋" w:eastAsia="仿宋" w:cs="仿宋"/>
          <w:sz w:val="28"/>
          <w:szCs w:val="28"/>
          <w:lang w:val="en-US" w:eastAsia="zh-CN"/>
        </w:rPr>
      </w:pPr>
    </w:p>
    <w:p w14:paraId="4488D199">
      <w:pPr>
        <w:spacing w:line="312" w:lineRule="auto"/>
        <w:ind w:firstLine="560" w:firstLineChars="200"/>
        <w:rPr>
          <w:rFonts w:hint="eastAsia" w:ascii="仿宋" w:hAnsi="仿宋" w:eastAsia="仿宋" w:cs="仿宋"/>
          <w:sz w:val="28"/>
          <w:szCs w:val="28"/>
          <w:lang w:val="en-US" w:eastAsia="zh-CN"/>
        </w:rPr>
      </w:pPr>
    </w:p>
    <w:p w14:paraId="0378BD21">
      <w:pPr>
        <w:spacing w:line="312" w:lineRule="auto"/>
        <w:ind w:firstLine="560" w:firstLineChars="200"/>
        <w:rPr>
          <w:rFonts w:hint="eastAsia" w:ascii="仿宋" w:hAnsi="仿宋" w:eastAsia="仿宋" w:cs="仿宋"/>
          <w:sz w:val="28"/>
          <w:szCs w:val="28"/>
          <w:lang w:val="en-US" w:eastAsia="zh-CN"/>
        </w:rPr>
      </w:pPr>
    </w:p>
    <w:p w14:paraId="7F0432F4">
      <w:pPr>
        <w:spacing w:line="312" w:lineRule="auto"/>
        <w:ind w:firstLine="560" w:firstLineChars="200"/>
        <w:rPr>
          <w:rFonts w:hint="eastAsia" w:ascii="仿宋" w:hAnsi="仿宋" w:eastAsia="仿宋" w:cs="仿宋"/>
          <w:sz w:val="28"/>
          <w:szCs w:val="28"/>
          <w:lang w:val="en-US" w:eastAsia="zh-CN"/>
        </w:rPr>
      </w:pPr>
    </w:p>
    <w:p w14:paraId="300784E4">
      <w:pPr>
        <w:numPr>
          <w:ilvl w:val="0"/>
          <w:numId w:val="1"/>
        </w:numPr>
        <w:spacing w:line="312"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搭建商报图需报送以下资料：    </w:t>
      </w:r>
    </w:p>
    <w:tbl>
      <w:tblPr>
        <w:tblStyle w:val="8"/>
        <w:tblW w:w="95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
        <w:gridCol w:w="739"/>
        <w:gridCol w:w="15"/>
        <w:gridCol w:w="2998"/>
        <w:gridCol w:w="15"/>
        <w:gridCol w:w="5732"/>
        <w:gridCol w:w="15"/>
      </w:tblGrid>
      <w:tr w14:paraId="12AF6A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449" w:hRule="atLeast"/>
        </w:trPr>
        <w:tc>
          <w:tcPr>
            <w:tcW w:w="9514" w:type="dxa"/>
            <w:gridSpan w:val="6"/>
            <w:shd w:val="clear" w:color="auto" w:fill="DEEBF6"/>
            <w:vAlign w:val="top"/>
          </w:tcPr>
          <w:p w14:paraId="1D24F4B0">
            <w:pPr>
              <w:pStyle w:val="7"/>
              <w:spacing w:before="56" w:line="215" w:lineRule="auto"/>
              <w:ind w:left="4048"/>
              <w:rPr>
                <w:rFonts w:hint="eastAsia" w:ascii="仿宋" w:hAnsi="仿宋" w:eastAsia="仿宋" w:cs="仿宋"/>
              </w:rPr>
            </w:pPr>
            <w:r>
              <w:rPr>
                <w:rFonts w:hint="eastAsia" w:ascii="仿宋" w:hAnsi="仿宋" w:eastAsia="仿宋" w:cs="仿宋"/>
                <w:b/>
                <w:bCs/>
                <w:spacing w:val="-5"/>
              </w:rPr>
              <w:t>报馆资质资料</w:t>
            </w:r>
          </w:p>
        </w:tc>
      </w:tr>
      <w:tr w14:paraId="631C1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445" w:hRule="atLeast"/>
        </w:trPr>
        <w:tc>
          <w:tcPr>
            <w:tcW w:w="754" w:type="dxa"/>
            <w:gridSpan w:val="2"/>
            <w:shd w:val="clear" w:color="auto" w:fill="DEEBF6"/>
            <w:vAlign w:val="top"/>
          </w:tcPr>
          <w:p w14:paraId="0146FE6F">
            <w:pPr>
              <w:pStyle w:val="7"/>
              <w:spacing w:before="54" w:line="217" w:lineRule="auto"/>
              <w:ind w:left="141"/>
              <w:rPr>
                <w:rFonts w:hint="eastAsia" w:ascii="仿宋" w:hAnsi="仿宋" w:eastAsia="仿宋" w:cs="仿宋"/>
              </w:rPr>
            </w:pPr>
            <w:r>
              <w:rPr>
                <w:rFonts w:hint="eastAsia" w:ascii="仿宋" w:hAnsi="仿宋" w:eastAsia="仿宋" w:cs="仿宋"/>
                <w:b/>
                <w:bCs/>
                <w:spacing w:val="-7"/>
              </w:rPr>
              <w:t>序号</w:t>
            </w:r>
          </w:p>
        </w:tc>
        <w:tc>
          <w:tcPr>
            <w:tcW w:w="3013" w:type="dxa"/>
            <w:gridSpan w:val="2"/>
            <w:shd w:val="clear" w:color="auto" w:fill="DEEBF6"/>
            <w:vAlign w:val="top"/>
          </w:tcPr>
          <w:p w14:paraId="7537AA0C">
            <w:pPr>
              <w:pStyle w:val="7"/>
              <w:spacing w:before="53" w:line="215" w:lineRule="auto"/>
              <w:ind w:left="1029"/>
              <w:rPr>
                <w:rFonts w:hint="eastAsia" w:ascii="仿宋" w:hAnsi="仿宋" w:eastAsia="仿宋" w:cs="仿宋"/>
              </w:rPr>
            </w:pPr>
            <w:r>
              <w:rPr>
                <w:rFonts w:hint="eastAsia" w:ascii="仿宋" w:hAnsi="仿宋" w:eastAsia="仿宋" w:cs="仿宋"/>
                <w:b/>
                <w:bCs/>
                <w:spacing w:val="-4"/>
              </w:rPr>
              <w:t>提交资料</w:t>
            </w:r>
          </w:p>
        </w:tc>
        <w:tc>
          <w:tcPr>
            <w:tcW w:w="5747" w:type="dxa"/>
            <w:gridSpan w:val="2"/>
            <w:shd w:val="clear" w:color="auto" w:fill="DEEBF6"/>
            <w:vAlign w:val="top"/>
          </w:tcPr>
          <w:p w14:paraId="5C9EA70F">
            <w:pPr>
              <w:pStyle w:val="7"/>
              <w:spacing w:before="53" w:line="219" w:lineRule="auto"/>
              <w:ind w:left="2401"/>
              <w:rPr>
                <w:rFonts w:hint="eastAsia" w:ascii="仿宋" w:hAnsi="仿宋" w:eastAsia="仿宋" w:cs="仿宋"/>
              </w:rPr>
            </w:pPr>
            <w:r>
              <w:rPr>
                <w:rFonts w:hint="eastAsia" w:ascii="仿宋" w:hAnsi="仿宋" w:eastAsia="仿宋" w:cs="仿宋"/>
                <w:b/>
                <w:bCs/>
                <w:spacing w:val="-5"/>
              </w:rPr>
              <w:t>备注说明</w:t>
            </w:r>
          </w:p>
        </w:tc>
      </w:tr>
      <w:tr w14:paraId="30CA4A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764" w:hRule="atLeast"/>
        </w:trPr>
        <w:tc>
          <w:tcPr>
            <w:tcW w:w="754" w:type="dxa"/>
            <w:gridSpan w:val="2"/>
            <w:vAlign w:val="top"/>
          </w:tcPr>
          <w:p w14:paraId="7EF422C6">
            <w:pPr>
              <w:pStyle w:val="7"/>
              <w:spacing w:before="244" w:line="180" w:lineRule="auto"/>
              <w:ind w:left="338"/>
              <w:rPr>
                <w:rFonts w:hint="eastAsia" w:ascii="仿宋" w:hAnsi="仿宋" w:eastAsia="仿宋" w:cs="仿宋"/>
              </w:rPr>
            </w:pPr>
            <w:r>
              <w:rPr>
                <w:rFonts w:hint="eastAsia" w:ascii="仿宋" w:hAnsi="仿宋" w:eastAsia="仿宋" w:cs="仿宋"/>
              </w:rPr>
              <w:t>1</w:t>
            </w:r>
          </w:p>
        </w:tc>
        <w:tc>
          <w:tcPr>
            <w:tcW w:w="3013" w:type="dxa"/>
            <w:gridSpan w:val="2"/>
            <w:vAlign w:val="top"/>
          </w:tcPr>
          <w:p w14:paraId="58BD790F">
            <w:pPr>
              <w:pStyle w:val="7"/>
              <w:spacing w:before="213" w:line="216" w:lineRule="auto"/>
              <w:ind w:left="552"/>
              <w:rPr>
                <w:rFonts w:hint="eastAsia" w:ascii="仿宋" w:hAnsi="仿宋" w:eastAsia="仿宋" w:cs="仿宋"/>
              </w:rPr>
            </w:pPr>
            <w:r>
              <w:rPr>
                <w:rFonts w:hint="eastAsia" w:ascii="仿宋" w:hAnsi="仿宋" w:eastAsia="仿宋" w:cs="仿宋"/>
                <w:spacing w:val="-2"/>
              </w:rPr>
              <w:t>施工单位资质证明</w:t>
            </w:r>
          </w:p>
        </w:tc>
        <w:tc>
          <w:tcPr>
            <w:tcW w:w="5747" w:type="dxa"/>
            <w:gridSpan w:val="2"/>
            <w:vAlign w:val="top"/>
          </w:tcPr>
          <w:p w14:paraId="2A54ECB3">
            <w:pPr>
              <w:pStyle w:val="7"/>
              <w:spacing w:before="53" w:line="231" w:lineRule="auto"/>
              <w:ind w:left="121" w:right="108" w:firstLine="10"/>
              <w:rPr>
                <w:rFonts w:hint="eastAsia" w:ascii="仿宋" w:hAnsi="仿宋" w:eastAsia="仿宋" w:cs="仿宋"/>
              </w:rPr>
            </w:pPr>
            <w:r>
              <w:rPr>
                <w:rFonts w:hint="eastAsia" w:ascii="仿宋" w:hAnsi="仿宋" w:eastAsia="仿宋" w:cs="仿宋"/>
                <w:spacing w:val="-8"/>
              </w:rPr>
              <w:t>营业执照复印件、资质证书复印件（注册资本</w:t>
            </w:r>
            <w:r>
              <w:rPr>
                <w:rFonts w:hint="eastAsia" w:ascii="仿宋" w:hAnsi="仿宋" w:eastAsia="仿宋" w:cs="仿宋"/>
                <w:spacing w:val="-30"/>
              </w:rPr>
              <w:t xml:space="preserve"> </w:t>
            </w:r>
            <w:r>
              <w:rPr>
                <w:rFonts w:hint="eastAsia" w:ascii="仿宋" w:hAnsi="仿宋" w:eastAsia="仿宋" w:cs="仿宋"/>
                <w:spacing w:val="-8"/>
              </w:rPr>
              <w:t>50</w:t>
            </w:r>
            <w:r>
              <w:rPr>
                <w:rFonts w:hint="eastAsia" w:ascii="仿宋" w:hAnsi="仿宋" w:eastAsia="仿宋" w:cs="仿宋"/>
                <w:spacing w:val="-38"/>
              </w:rPr>
              <w:t xml:space="preserve"> </w:t>
            </w:r>
            <w:r>
              <w:rPr>
                <w:rFonts w:hint="eastAsia" w:ascii="仿宋" w:hAnsi="仿宋" w:eastAsia="仿宋" w:cs="仿宋"/>
                <w:spacing w:val="-8"/>
              </w:rPr>
              <w:t>万以</w:t>
            </w:r>
            <w:r>
              <w:rPr>
                <w:rFonts w:hint="eastAsia" w:ascii="仿宋" w:hAnsi="仿宋" w:eastAsia="仿宋" w:cs="仿宋"/>
              </w:rPr>
              <w:t xml:space="preserve"> </w:t>
            </w:r>
            <w:r>
              <w:rPr>
                <w:rFonts w:hint="eastAsia" w:ascii="仿宋" w:hAnsi="仿宋" w:eastAsia="仿宋" w:cs="仿宋"/>
                <w:spacing w:val="-1"/>
              </w:rPr>
              <w:t>上、非个体经营、法人委托人身份证复印件）</w:t>
            </w:r>
          </w:p>
        </w:tc>
      </w:tr>
      <w:tr w14:paraId="6DE49F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445" w:hRule="atLeast"/>
        </w:trPr>
        <w:tc>
          <w:tcPr>
            <w:tcW w:w="754" w:type="dxa"/>
            <w:gridSpan w:val="2"/>
            <w:vAlign w:val="top"/>
          </w:tcPr>
          <w:p w14:paraId="4B517076">
            <w:pPr>
              <w:pStyle w:val="7"/>
              <w:spacing w:before="84" w:line="180" w:lineRule="auto"/>
              <w:ind w:left="332"/>
              <w:rPr>
                <w:rFonts w:hint="eastAsia" w:ascii="仿宋" w:hAnsi="仿宋" w:eastAsia="仿宋" w:cs="仿宋"/>
              </w:rPr>
            </w:pPr>
            <w:r>
              <w:rPr>
                <w:rFonts w:hint="eastAsia" w:ascii="仿宋" w:hAnsi="仿宋" w:eastAsia="仿宋" w:cs="仿宋"/>
              </w:rPr>
              <w:t>2</w:t>
            </w:r>
          </w:p>
        </w:tc>
        <w:tc>
          <w:tcPr>
            <w:tcW w:w="3013" w:type="dxa"/>
            <w:gridSpan w:val="2"/>
            <w:vAlign w:val="top"/>
          </w:tcPr>
          <w:p w14:paraId="5C833256">
            <w:pPr>
              <w:pStyle w:val="7"/>
              <w:spacing w:before="42" w:line="216" w:lineRule="auto"/>
              <w:ind w:left="434"/>
              <w:rPr>
                <w:rFonts w:hint="eastAsia" w:ascii="仿宋" w:hAnsi="仿宋" w:eastAsia="仿宋" w:cs="仿宋"/>
              </w:rPr>
            </w:pPr>
            <w:r>
              <w:rPr>
                <w:rFonts w:hint="eastAsia" w:ascii="仿宋" w:hAnsi="仿宋" w:eastAsia="仿宋" w:cs="仿宋"/>
                <w:spacing w:val="-2"/>
              </w:rPr>
              <w:t>特装搭建安全委托书</w:t>
            </w:r>
          </w:p>
        </w:tc>
        <w:tc>
          <w:tcPr>
            <w:tcW w:w="5747" w:type="dxa"/>
            <w:gridSpan w:val="2"/>
            <w:vAlign w:val="top"/>
          </w:tcPr>
          <w:p w14:paraId="0C673553">
            <w:pPr>
              <w:pStyle w:val="7"/>
              <w:spacing w:before="41" w:line="216" w:lineRule="auto"/>
              <w:ind w:left="128"/>
              <w:rPr>
                <w:rFonts w:hint="eastAsia" w:ascii="仿宋" w:hAnsi="仿宋" w:eastAsia="仿宋" w:cs="仿宋"/>
              </w:rPr>
            </w:pPr>
            <w:r>
              <w:rPr>
                <w:rFonts w:hint="eastAsia" w:ascii="仿宋" w:hAnsi="仿宋" w:eastAsia="仿宋" w:cs="仿宋"/>
                <w:spacing w:val="-4"/>
              </w:rPr>
              <w:t>需参展单位与施工单位双方加盖公章原件（</w:t>
            </w:r>
            <w:r>
              <w:rPr>
                <w:rFonts w:hint="eastAsia" w:ascii="仿宋" w:hAnsi="仿宋" w:eastAsia="仿宋" w:cs="仿宋"/>
                <w:spacing w:val="-49"/>
              </w:rPr>
              <w:t xml:space="preserve"> </w:t>
            </w:r>
            <w:r>
              <w:rPr>
                <w:rFonts w:hint="eastAsia" w:ascii="仿宋" w:hAnsi="仿宋" w:eastAsia="仿宋" w:cs="仿宋"/>
                <w:spacing w:val="-4"/>
              </w:rPr>
              <w:t>附件</w:t>
            </w:r>
            <w:r>
              <w:rPr>
                <w:rFonts w:hint="eastAsia" w:cs="仿宋"/>
                <w:spacing w:val="-32"/>
                <w:lang w:val="en-US" w:eastAsia="zh-CN"/>
              </w:rPr>
              <w:t>2</w:t>
            </w:r>
            <w:r>
              <w:rPr>
                <w:rFonts w:hint="eastAsia" w:ascii="仿宋" w:hAnsi="仿宋" w:eastAsia="仿宋" w:cs="仿宋"/>
                <w:spacing w:val="-4"/>
              </w:rPr>
              <w:t>）</w:t>
            </w:r>
          </w:p>
        </w:tc>
      </w:tr>
      <w:tr w14:paraId="6DB71B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764" w:hRule="atLeast"/>
        </w:trPr>
        <w:tc>
          <w:tcPr>
            <w:tcW w:w="754" w:type="dxa"/>
            <w:gridSpan w:val="2"/>
            <w:vAlign w:val="top"/>
          </w:tcPr>
          <w:p w14:paraId="141F3CE9">
            <w:pPr>
              <w:pStyle w:val="7"/>
              <w:spacing w:before="244" w:line="181" w:lineRule="auto"/>
              <w:ind w:left="342"/>
              <w:rPr>
                <w:rFonts w:hint="eastAsia" w:ascii="仿宋" w:hAnsi="仿宋" w:eastAsia="仿宋" w:cs="仿宋"/>
              </w:rPr>
            </w:pPr>
            <w:r>
              <w:rPr>
                <w:rFonts w:hint="eastAsia" w:ascii="仿宋" w:hAnsi="仿宋" w:eastAsia="仿宋" w:cs="仿宋"/>
              </w:rPr>
              <w:t>3</w:t>
            </w:r>
          </w:p>
        </w:tc>
        <w:tc>
          <w:tcPr>
            <w:tcW w:w="3013" w:type="dxa"/>
            <w:gridSpan w:val="2"/>
            <w:vAlign w:val="top"/>
          </w:tcPr>
          <w:p w14:paraId="37513AE7">
            <w:pPr>
              <w:pStyle w:val="7"/>
              <w:spacing w:before="213" w:line="216" w:lineRule="auto"/>
              <w:ind w:left="1032"/>
              <w:rPr>
                <w:rFonts w:hint="eastAsia" w:ascii="仿宋" w:hAnsi="仿宋" w:eastAsia="仿宋" w:cs="仿宋"/>
              </w:rPr>
            </w:pPr>
            <w:r>
              <w:rPr>
                <w:rFonts w:hint="eastAsia" w:ascii="仿宋" w:hAnsi="仿宋" w:eastAsia="仿宋" w:cs="仿宋"/>
                <w:spacing w:val="-3"/>
              </w:rPr>
              <w:t>展台保险</w:t>
            </w:r>
          </w:p>
        </w:tc>
        <w:tc>
          <w:tcPr>
            <w:tcW w:w="5747" w:type="dxa"/>
            <w:gridSpan w:val="2"/>
            <w:vAlign w:val="top"/>
          </w:tcPr>
          <w:p w14:paraId="2BD0B408">
            <w:pPr>
              <w:pStyle w:val="7"/>
              <w:spacing w:before="53" w:line="232" w:lineRule="auto"/>
              <w:ind w:left="133" w:right="355" w:hanging="19"/>
              <w:rPr>
                <w:rFonts w:hint="eastAsia" w:ascii="仿宋" w:hAnsi="仿宋" w:eastAsia="仿宋" w:cs="仿宋"/>
              </w:rPr>
            </w:pPr>
            <w:r>
              <w:rPr>
                <w:rFonts w:hint="eastAsia" w:ascii="仿宋" w:hAnsi="仿宋" w:eastAsia="仿宋" w:cs="仿宋"/>
                <w:spacing w:val="-1"/>
              </w:rPr>
              <w:t>各特装展位可以自行选择保险公司为该展位购买保</w:t>
            </w:r>
            <w:r>
              <w:rPr>
                <w:rFonts w:hint="eastAsia" w:ascii="仿宋" w:hAnsi="仿宋" w:eastAsia="仿宋" w:cs="仿宋"/>
                <w:spacing w:val="12"/>
              </w:rPr>
              <w:t xml:space="preserve"> </w:t>
            </w:r>
            <w:r>
              <w:rPr>
                <w:rFonts w:hint="eastAsia" w:ascii="仿宋" w:hAnsi="仿宋" w:eastAsia="仿宋" w:cs="仿宋"/>
                <w:spacing w:val="-4"/>
              </w:rPr>
              <w:t>险，并将保单提交。</w:t>
            </w:r>
          </w:p>
        </w:tc>
      </w:tr>
      <w:tr w14:paraId="2A6D0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1404" w:hRule="atLeast"/>
        </w:trPr>
        <w:tc>
          <w:tcPr>
            <w:tcW w:w="754" w:type="dxa"/>
            <w:gridSpan w:val="2"/>
            <w:vAlign w:val="top"/>
          </w:tcPr>
          <w:p w14:paraId="136E29E4">
            <w:pPr>
              <w:spacing w:line="241" w:lineRule="auto"/>
              <w:rPr>
                <w:rFonts w:hint="eastAsia" w:ascii="仿宋" w:hAnsi="仿宋" w:eastAsia="仿宋" w:cs="仿宋"/>
                <w:sz w:val="21"/>
              </w:rPr>
            </w:pPr>
          </w:p>
          <w:p w14:paraId="66C9C1C6">
            <w:pPr>
              <w:spacing w:line="242" w:lineRule="auto"/>
              <w:rPr>
                <w:rFonts w:hint="eastAsia" w:ascii="仿宋" w:hAnsi="仿宋" w:eastAsia="仿宋" w:cs="仿宋"/>
                <w:sz w:val="21"/>
              </w:rPr>
            </w:pPr>
          </w:p>
          <w:p w14:paraId="25A995B4">
            <w:pPr>
              <w:pStyle w:val="7"/>
              <w:spacing w:before="78" w:line="180" w:lineRule="auto"/>
              <w:ind w:left="331"/>
              <w:rPr>
                <w:rFonts w:hint="eastAsia" w:ascii="仿宋" w:hAnsi="仿宋" w:eastAsia="仿宋" w:cs="仿宋"/>
              </w:rPr>
            </w:pPr>
            <w:r>
              <w:rPr>
                <w:rFonts w:hint="eastAsia" w:ascii="仿宋" w:hAnsi="仿宋" w:eastAsia="仿宋" w:cs="仿宋"/>
              </w:rPr>
              <w:t>4</w:t>
            </w:r>
          </w:p>
        </w:tc>
        <w:tc>
          <w:tcPr>
            <w:tcW w:w="3013" w:type="dxa"/>
            <w:gridSpan w:val="2"/>
            <w:vAlign w:val="top"/>
          </w:tcPr>
          <w:p w14:paraId="7F5A54D2">
            <w:pPr>
              <w:pStyle w:val="7"/>
              <w:spacing w:before="215" w:line="217" w:lineRule="auto"/>
              <w:ind w:left="119"/>
              <w:rPr>
                <w:rFonts w:hint="eastAsia" w:ascii="仿宋" w:hAnsi="仿宋" w:eastAsia="仿宋" w:cs="仿宋"/>
              </w:rPr>
            </w:pPr>
            <w:r>
              <w:rPr>
                <w:rFonts w:hint="eastAsia" w:ascii="仿宋" w:hAnsi="仿宋" w:eastAsia="仿宋" w:cs="仿宋"/>
                <w:spacing w:val="-10"/>
              </w:rPr>
              <w:t>结构安全证明（</w:t>
            </w:r>
            <w:r>
              <w:rPr>
                <w:rFonts w:hint="eastAsia" w:ascii="仿宋" w:hAnsi="仿宋" w:eastAsia="仿宋" w:cs="仿宋"/>
                <w:spacing w:val="-55"/>
              </w:rPr>
              <w:t xml:space="preserve"> </w:t>
            </w:r>
            <w:r>
              <w:rPr>
                <w:rFonts w:hint="eastAsia" w:ascii="仿宋" w:hAnsi="仿宋" w:eastAsia="仿宋" w:cs="仿宋"/>
                <w:spacing w:val="-10"/>
              </w:rPr>
              <w:t>限高</w:t>
            </w:r>
            <w:r>
              <w:rPr>
                <w:rFonts w:hint="eastAsia" w:ascii="仿宋" w:hAnsi="仿宋" w:eastAsia="仿宋" w:cs="仿宋"/>
                <w:spacing w:val="-39"/>
              </w:rPr>
              <w:t xml:space="preserve"> </w:t>
            </w:r>
            <w:r>
              <w:rPr>
                <w:rFonts w:hint="eastAsia" w:ascii="仿宋" w:hAnsi="仿宋" w:eastAsia="仿宋" w:cs="仿宋"/>
                <w:spacing w:val="-10"/>
              </w:rPr>
              <w:t>5</w:t>
            </w:r>
            <w:r>
              <w:rPr>
                <w:rFonts w:hint="eastAsia" w:ascii="仿宋" w:hAnsi="仿宋" w:eastAsia="仿宋" w:cs="仿宋"/>
                <w:spacing w:val="-44"/>
              </w:rPr>
              <w:t xml:space="preserve"> </w:t>
            </w:r>
            <w:r>
              <w:rPr>
                <w:rFonts w:hint="eastAsia" w:ascii="仿宋" w:hAnsi="仿宋" w:eastAsia="仿宋" w:cs="仿宋"/>
                <w:spacing w:val="-10"/>
              </w:rPr>
              <w:t>米，</w:t>
            </w:r>
          </w:p>
          <w:p w14:paraId="5FD9E96C">
            <w:pPr>
              <w:pStyle w:val="7"/>
              <w:spacing w:before="37" w:line="216" w:lineRule="auto"/>
              <w:ind w:left="122"/>
              <w:rPr>
                <w:rFonts w:hint="eastAsia" w:ascii="仿宋" w:hAnsi="仿宋" w:eastAsia="仿宋" w:cs="仿宋"/>
              </w:rPr>
            </w:pPr>
            <w:r>
              <w:rPr>
                <w:rFonts w:hint="eastAsia" w:ascii="仿宋" w:hAnsi="仿宋" w:eastAsia="仿宋" w:cs="仿宋"/>
                <w:spacing w:val="-11"/>
              </w:rPr>
              <w:t>高度超过</w:t>
            </w:r>
            <w:r>
              <w:rPr>
                <w:rFonts w:hint="eastAsia" w:ascii="仿宋" w:hAnsi="仿宋" w:eastAsia="仿宋" w:cs="仿宋"/>
                <w:spacing w:val="-33"/>
              </w:rPr>
              <w:t xml:space="preserve"> </w:t>
            </w:r>
            <w:r>
              <w:rPr>
                <w:rFonts w:hint="eastAsia" w:ascii="仿宋" w:hAnsi="仿宋" w:eastAsia="仿宋" w:cs="仿宋"/>
                <w:spacing w:val="-11"/>
              </w:rPr>
              <w:t>4.5</w:t>
            </w:r>
            <w:r>
              <w:rPr>
                <w:rFonts w:hint="eastAsia" w:ascii="仿宋" w:hAnsi="仿宋" w:eastAsia="仿宋" w:cs="仿宋"/>
                <w:spacing w:val="-44"/>
              </w:rPr>
              <w:t xml:space="preserve"> </w:t>
            </w:r>
            <w:r>
              <w:rPr>
                <w:rFonts w:hint="eastAsia" w:ascii="仿宋" w:hAnsi="仿宋" w:eastAsia="仿宋" w:cs="仿宋"/>
                <w:spacing w:val="-11"/>
              </w:rPr>
              <w:t>米、吊点展位</w:t>
            </w:r>
          </w:p>
          <w:p w14:paraId="10C21D20">
            <w:pPr>
              <w:pStyle w:val="7"/>
              <w:spacing w:before="39" w:line="219" w:lineRule="auto"/>
              <w:ind w:left="925"/>
              <w:rPr>
                <w:rFonts w:hint="eastAsia" w:ascii="仿宋" w:hAnsi="仿宋" w:eastAsia="仿宋" w:cs="仿宋"/>
              </w:rPr>
            </w:pPr>
            <w:r>
              <w:rPr>
                <w:rFonts w:hint="eastAsia" w:ascii="仿宋" w:hAnsi="仿宋" w:eastAsia="仿宋" w:cs="仿宋"/>
                <w:spacing w:val="-5"/>
              </w:rPr>
              <w:t>必须提交）</w:t>
            </w:r>
          </w:p>
        </w:tc>
        <w:tc>
          <w:tcPr>
            <w:tcW w:w="5747" w:type="dxa"/>
            <w:gridSpan w:val="2"/>
            <w:vAlign w:val="top"/>
          </w:tcPr>
          <w:p w14:paraId="1E75C52D">
            <w:pPr>
              <w:pStyle w:val="7"/>
              <w:spacing w:before="54" w:line="239" w:lineRule="auto"/>
              <w:ind w:left="116" w:right="106" w:hanging="3"/>
              <w:jc w:val="both"/>
              <w:rPr>
                <w:rFonts w:hint="eastAsia" w:ascii="仿宋" w:hAnsi="仿宋" w:eastAsia="仿宋" w:cs="仿宋"/>
              </w:rPr>
            </w:pPr>
            <w:r>
              <w:rPr>
                <w:rFonts w:hint="eastAsia" w:ascii="仿宋" w:hAnsi="仿宋" w:eastAsia="仿宋" w:cs="仿宋"/>
              </w:rPr>
              <w:t>提交结构计算书、施工蓝图、具有资质的审核单位出</w:t>
            </w:r>
            <w:r>
              <w:rPr>
                <w:rFonts w:hint="eastAsia" w:ascii="仿宋" w:hAnsi="仿宋" w:eastAsia="仿宋" w:cs="仿宋"/>
                <w:spacing w:val="1"/>
              </w:rPr>
              <w:t xml:space="preserve"> </w:t>
            </w:r>
            <w:r>
              <w:rPr>
                <w:rFonts w:hint="eastAsia" w:ascii="仿宋" w:hAnsi="仿宋" w:eastAsia="仿宋" w:cs="仿宋"/>
              </w:rPr>
              <w:t>具的展合结构安全承诺书（全套图纸加盖审核</w:t>
            </w:r>
            <w:r>
              <w:rPr>
                <w:rFonts w:hint="eastAsia" w:ascii="仿宋" w:hAnsi="仿宋" w:eastAsia="仿宋" w:cs="仿宋"/>
                <w:spacing w:val="-1"/>
              </w:rPr>
              <w:t>单位及</w:t>
            </w:r>
            <w:r>
              <w:rPr>
                <w:rFonts w:hint="eastAsia" w:ascii="仿宋" w:hAnsi="仿宋" w:eastAsia="仿宋" w:cs="仿宋"/>
              </w:rPr>
              <w:t xml:space="preserve"> 一级注册结构工程师鲜章，附审核单位资质、</w:t>
            </w:r>
            <w:r>
              <w:rPr>
                <w:rFonts w:hint="eastAsia" w:ascii="仿宋" w:hAnsi="仿宋" w:eastAsia="仿宋" w:cs="仿宋"/>
                <w:spacing w:val="-1"/>
              </w:rPr>
              <w:t>一级注</w:t>
            </w:r>
            <w:r>
              <w:rPr>
                <w:rFonts w:hint="eastAsia" w:ascii="仿宋" w:hAnsi="仿宋" w:eastAsia="仿宋" w:cs="仿宋"/>
              </w:rPr>
              <w:t xml:space="preserve"> </w:t>
            </w:r>
            <w:r>
              <w:rPr>
                <w:rFonts w:hint="eastAsia" w:ascii="仿宋" w:hAnsi="仿宋" w:eastAsia="仿宋" w:cs="仿宋"/>
                <w:spacing w:val="-1"/>
              </w:rPr>
              <w:t>册结构工程师资质证书、身份证复印件）</w:t>
            </w:r>
          </w:p>
        </w:tc>
      </w:tr>
      <w:tr w14:paraId="707D7F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445" w:hRule="atLeast"/>
        </w:trPr>
        <w:tc>
          <w:tcPr>
            <w:tcW w:w="9514" w:type="dxa"/>
            <w:gridSpan w:val="6"/>
            <w:shd w:val="clear" w:color="auto" w:fill="DEEBF6"/>
            <w:vAlign w:val="top"/>
          </w:tcPr>
          <w:p w14:paraId="293E5EFE">
            <w:pPr>
              <w:pStyle w:val="7"/>
              <w:spacing w:before="56" w:line="215" w:lineRule="auto"/>
              <w:ind w:left="3816"/>
              <w:rPr>
                <w:rFonts w:hint="eastAsia" w:ascii="仿宋" w:hAnsi="仿宋" w:eastAsia="仿宋" w:cs="仿宋"/>
              </w:rPr>
            </w:pPr>
            <w:r>
              <w:rPr>
                <w:rFonts w:hint="eastAsia" w:ascii="仿宋" w:hAnsi="仿宋" w:eastAsia="仿宋" w:cs="仿宋"/>
                <w:b/>
                <w:bCs/>
                <w:spacing w:val="-5"/>
              </w:rPr>
              <w:t>审图图纸安全资料</w:t>
            </w:r>
          </w:p>
        </w:tc>
      </w:tr>
      <w:tr w14:paraId="7D2C1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5" w:type="dxa"/>
          <w:trHeight w:val="447" w:hRule="atLeast"/>
        </w:trPr>
        <w:tc>
          <w:tcPr>
            <w:tcW w:w="754" w:type="dxa"/>
            <w:gridSpan w:val="2"/>
            <w:shd w:val="clear" w:color="auto" w:fill="DEEBF6"/>
            <w:vAlign w:val="top"/>
          </w:tcPr>
          <w:p w14:paraId="6E9958AA">
            <w:pPr>
              <w:pStyle w:val="7"/>
              <w:spacing w:before="57" w:line="217" w:lineRule="auto"/>
              <w:ind w:left="141"/>
              <w:rPr>
                <w:rFonts w:hint="eastAsia" w:ascii="仿宋" w:hAnsi="仿宋" w:eastAsia="仿宋" w:cs="仿宋"/>
              </w:rPr>
            </w:pPr>
            <w:r>
              <w:rPr>
                <w:rFonts w:hint="eastAsia" w:ascii="仿宋" w:hAnsi="仿宋" w:eastAsia="仿宋" w:cs="仿宋"/>
                <w:b/>
                <w:bCs/>
                <w:spacing w:val="-7"/>
              </w:rPr>
              <w:t>序号</w:t>
            </w:r>
          </w:p>
        </w:tc>
        <w:tc>
          <w:tcPr>
            <w:tcW w:w="3013" w:type="dxa"/>
            <w:gridSpan w:val="2"/>
            <w:shd w:val="clear" w:color="auto" w:fill="DEEBF6"/>
            <w:vAlign w:val="top"/>
          </w:tcPr>
          <w:p w14:paraId="78BA6BFA">
            <w:pPr>
              <w:pStyle w:val="7"/>
              <w:spacing w:before="57" w:line="215" w:lineRule="auto"/>
              <w:ind w:left="1029"/>
              <w:rPr>
                <w:rFonts w:hint="eastAsia" w:ascii="仿宋" w:hAnsi="仿宋" w:eastAsia="仿宋" w:cs="仿宋"/>
              </w:rPr>
            </w:pPr>
            <w:r>
              <w:rPr>
                <w:rFonts w:hint="eastAsia" w:ascii="仿宋" w:hAnsi="仿宋" w:eastAsia="仿宋" w:cs="仿宋"/>
                <w:b/>
                <w:bCs/>
                <w:spacing w:val="-4"/>
              </w:rPr>
              <w:t>提交资料</w:t>
            </w:r>
          </w:p>
        </w:tc>
        <w:tc>
          <w:tcPr>
            <w:tcW w:w="5747" w:type="dxa"/>
            <w:gridSpan w:val="2"/>
            <w:shd w:val="clear" w:color="auto" w:fill="DEEBF6"/>
            <w:vAlign w:val="top"/>
          </w:tcPr>
          <w:p w14:paraId="39FCFE6D">
            <w:pPr>
              <w:pStyle w:val="7"/>
              <w:spacing w:before="57" w:line="219" w:lineRule="auto"/>
              <w:ind w:left="2401"/>
              <w:rPr>
                <w:rFonts w:hint="eastAsia" w:ascii="仿宋" w:hAnsi="仿宋" w:eastAsia="仿宋" w:cs="仿宋"/>
              </w:rPr>
            </w:pPr>
            <w:r>
              <w:rPr>
                <w:rFonts w:hint="eastAsia" w:ascii="仿宋" w:hAnsi="仿宋" w:eastAsia="仿宋" w:cs="仿宋"/>
                <w:b/>
                <w:bCs/>
                <w:spacing w:val="-5"/>
              </w:rPr>
              <w:t>备注说明</w:t>
            </w:r>
          </w:p>
        </w:tc>
      </w:tr>
      <w:tr w14:paraId="732527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5" w:type="dxa"/>
          <w:trHeight w:val="449" w:hRule="atLeast"/>
        </w:trPr>
        <w:tc>
          <w:tcPr>
            <w:tcW w:w="754" w:type="dxa"/>
            <w:gridSpan w:val="2"/>
            <w:vAlign w:val="top"/>
          </w:tcPr>
          <w:p w14:paraId="5EB93511">
            <w:pPr>
              <w:spacing w:before="19"/>
              <w:jc w:val="center"/>
              <w:rPr>
                <w:rFonts w:hint="eastAsia" w:ascii="仿宋" w:hAnsi="仿宋" w:eastAsia="仿宋" w:cs="仿宋"/>
              </w:rPr>
            </w:pPr>
            <w:r>
              <w:rPr>
                <w:rFonts w:hint="eastAsia" w:ascii="仿宋" w:hAnsi="仿宋" w:eastAsia="仿宋" w:cs="仿宋"/>
                <w:snapToGrid w:val="0"/>
                <w:color w:val="000000"/>
                <w:kern w:val="0"/>
                <w:sz w:val="24"/>
                <w:szCs w:val="24"/>
                <w:lang w:val="en-US" w:eastAsia="en-US" w:bidi="ar-SA"/>
              </w:rPr>
              <w:t>1</w:t>
            </w:r>
          </w:p>
        </w:tc>
        <w:tc>
          <w:tcPr>
            <w:tcW w:w="3013" w:type="dxa"/>
            <w:gridSpan w:val="2"/>
            <w:vAlign w:val="top"/>
          </w:tcPr>
          <w:p w14:paraId="1197443B">
            <w:pPr>
              <w:pStyle w:val="7"/>
              <w:spacing w:before="58" w:line="216" w:lineRule="auto"/>
              <w:ind w:left="912"/>
              <w:rPr>
                <w:rFonts w:hint="eastAsia" w:ascii="仿宋" w:hAnsi="仿宋" w:eastAsia="仿宋" w:cs="仿宋"/>
              </w:rPr>
            </w:pPr>
            <w:r>
              <w:rPr>
                <w:rFonts w:hint="eastAsia" w:ascii="仿宋" w:hAnsi="仿宋" w:eastAsia="仿宋" w:cs="仿宋"/>
                <w:spacing w:val="-3"/>
              </w:rPr>
              <w:t>展位位置图</w:t>
            </w:r>
          </w:p>
        </w:tc>
        <w:tc>
          <w:tcPr>
            <w:tcW w:w="5747" w:type="dxa"/>
            <w:gridSpan w:val="2"/>
            <w:vAlign w:val="top"/>
          </w:tcPr>
          <w:p w14:paraId="03276EA8">
            <w:pPr>
              <w:pStyle w:val="7"/>
              <w:spacing w:before="57" w:line="216" w:lineRule="auto"/>
              <w:ind w:left="116"/>
              <w:rPr>
                <w:rFonts w:hint="eastAsia" w:ascii="仿宋" w:hAnsi="仿宋" w:eastAsia="仿宋" w:cs="仿宋"/>
              </w:rPr>
            </w:pPr>
            <w:r>
              <w:rPr>
                <w:rFonts w:hint="eastAsia" w:ascii="仿宋" w:hAnsi="仿宋" w:eastAsia="仿宋" w:cs="仿宋"/>
                <w:spacing w:val="-1"/>
              </w:rPr>
              <w:t>展位平面图，标注位置、朝向、电箱位置规格</w:t>
            </w:r>
          </w:p>
        </w:tc>
      </w:tr>
      <w:tr w14:paraId="1E7C1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5" w:type="dxa"/>
          <w:trHeight w:val="445" w:hRule="atLeast"/>
        </w:trPr>
        <w:tc>
          <w:tcPr>
            <w:tcW w:w="754" w:type="dxa"/>
            <w:gridSpan w:val="2"/>
            <w:vAlign w:val="top"/>
          </w:tcPr>
          <w:p w14:paraId="5F3F542E">
            <w:pPr>
              <w:pStyle w:val="7"/>
              <w:spacing w:before="83" w:line="180" w:lineRule="auto"/>
              <w:ind w:left="332"/>
              <w:rPr>
                <w:rFonts w:hint="eastAsia" w:ascii="仿宋" w:hAnsi="仿宋" w:eastAsia="仿宋" w:cs="仿宋"/>
              </w:rPr>
            </w:pPr>
            <w:r>
              <w:rPr>
                <w:rFonts w:hint="eastAsia" w:ascii="仿宋" w:hAnsi="仿宋" w:eastAsia="仿宋" w:cs="仿宋"/>
              </w:rPr>
              <w:t>2</w:t>
            </w:r>
          </w:p>
        </w:tc>
        <w:tc>
          <w:tcPr>
            <w:tcW w:w="3013" w:type="dxa"/>
            <w:gridSpan w:val="2"/>
            <w:vAlign w:val="top"/>
          </w:tcPr>
          <w:p w14:paraId="5BEAF8EE">
            <w:pPr>
              <w:pStyle w:val="7"/>
              <w:spacing w:before="52" w:line="216" w:lineRule="auto"/>
              <w:ind w:left="672"/>
              <w:rPr>
                <w:rFonts w:hint="eastAsia" w:ascii="仿宋" w:hAnsi="仿宋" w:eastAsia="仿宋" w:cs="仿宋"/>
              </w:rPr>
            </w:pPr>
            <w:r>
              <w:rPr>
                <w:rFonts w:hint="eastAsia" w:ascii="仿宋" w:hAnsi="仿宋" w:eastAsia="仿宋" w:cs="仿宋"/>
                <w:spacing w:val="-2"/>
              </w:rPr>
              <w:t>展台立面效果图</w:t>
            </w:r>
          </w:p>
        </w:tc>
        <w:tc>
          <w:tcPr>
            <w:tcW w:w="5747" w:type="dxa"/>
            <w:gridSpan w:val="2"/>
            <w:vAlign w:val="top"/>
          </w:tcPr>
          <w:p w14:paraId="4B46DBF0">
            <w:pPr>
              <w:pStyle w:val="7"/>
              <w:spacing w:before="52" w:line="217" w:lineRule="auto"/>
              <w:ind w:left="128"/>
              <w:rPr>
                <w:rFonts w:hint="eastAsia" w:ascii="仿宋" w:hAnsi="仿宋" w:eastAsia="仿宋" w:cs="仿宋"/>
              </w:rPr>
            </w:pPr>
            <w:r>
              <w:rPr>
                <w:rFonts w:hint="eastAsia" w:ascii="仿宋" w:hAnsi="仿宋" w:eastAsia="仿宋" w:cs="仿宋"/>
                <w:spacing w:val="-1"/>
              </w:rPr>
              <w:t>需要正面、侧面、俯视图、效果图，提供彩色</w:t>
            </w:r>
            <w:r>
              <w:rPr>
                <w:rFonts w:hint="eastAsia" w:ascii="仿宋" w:hAnsi="仿宋" w:eastAsia="仿宋" w:cs="仿宋"/>
                <w:spacing w:val="-2"/>
              </w:rPr>
              <w:t>图纸</w:t>
            </w:r>
          </w:p>
        </w:tc>
      </w:tr>
      <w:tr w14:paraId="325E3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5" w:type="dxa"/>
          <w:trHeight w:val="764" w:hRule="atLeast"/>
        </w:trPr>
        <w:tc>
          <w:tcPr>
            <w:tcW w:w="754" w:type="dxa"/>
            <w:gridSpan w:val="2"/>
            <w:vAlign w:val="top"/>
          </w:tcPr>
          <w:p w14:paraId="7725F8CF">
            <w:pPr>
              <w:pStyle w:val="7"/>
              <w:spacing w:before="243" w:line="181" w:lineRule="auto"/>
              <w:ind w:left="342"/>
              <w:rPr>
                <w:rFonts w:hint="eastAsia" w:ascii="仿宋" w:hAnsi="仿宋" w:eastAsia="仿宋" w:cs="仿宋"/>
              </w:rPr>
            </w:pPr>
            <w:r>
              <w:rPr>
                <w:rFonts w:hint="eastAsia" w:ascii="仿宋" w:hAnsi="仿宋" w:eastAsia="仿宋" w:cs="仿宋"/>
              </w:rPr>
              <w:t>3</w:t>
            </w:r>
          </w:p>
        </w:tc>
        <w:tc>
          <w:tcPr>
            <w:tcW w:w="3013" w:type="dxa"/>
            <w:gridSpan w:val="2"/>
            <w:vAlign w:val="top"/>
          </w:tcPr>
          <w:p w14:paraId="0447A234">
            <w:pPr>
              <w:pStyle w:val="7"/>
              <w:spacing w:before="271" w:line="216" w:lineRule="auto"/>
              <w:ind w:left="912"/>
              <w:rPr>
                <w:rFonts w:hint="eastAsia" w:ascii="仿宋" w:hAnsi="仿宋" w:eastAsia="仿宋" w:cs="仿宋"/>
              </w:rPr>
            </w:pPr>
            <w:r>
              <w:rPr>
                <w:rFonts w:hint="eastAsia" w:ascii="仿宋" w:hAnsi="仿宋" w:eastAsia="仿宋" w:cs="仿宋"/>
                <w:spacing w:val="-3"/>
              </w:rPr>
              <w:t>展台平面图</w:t>
            </w:r>
          </w:p>
        </w:tc>
        <w:tc>
          <w:tcPr>
            <w:tcW w:w="5747" w:type="dxa"/>
            <w:gridSpan w:val="2"/>
            <w:vAlign w:val="top"/>
          </w:tcPr>
          <w:p w14:paraId="01A03659">
            <w:pPr>
              <w:pStyle w:val="7"/>
              <w:spacing w:before="52" w:line="231" w:lineRule="auto"/>
              <w:ind w:left="117" w:right="115" w:firstLine="11"/>
              <w:rPr>
                <w:rFonts w:hint="eastAsia" w:ascii="仿宋" w:hAnsi="仿宋" w:eastAsia="仿宋" w:cs="仿宋"/>
              </w:rPr>
            </w:pPr>
            <w:r>
              <w:rPr>
                <w:rFonts w:hint="eastAsia" w:ascii="仿宋" w:hAnsi="仿宋" w:eastAsia="仿宋" w:cs="仿宋"/>
                <w:spacing w:val="-1"/>
              </w:rPr>
              <w:t>需标注配电箱安装位置、灭火器分布图及展台的区域</w:t>
            </w:r>
            <w:r>
              <w:rPr>
                <w:rFonts w:hint="eastAsia" w:ascii="仿宋" w:hAnsi="仿宋" w:eastAsia="仿宋" w:cs="仿宋"/>
              </w:rPr>
              <w:t xml:space="preserve"> </w:t>
            </w:r>
            <w:r>
              <w:rPr>
                <w:rFonts w:hint="eastAsia" w:ascii="仿宋" w:hAnsi="仿宋" w:eastAsia="仿宋" w:cs="仿宋"/>
                <w:spacing w:val="-1"/>
              </w:rPr>
              <w:t>分布：二层展台需提交二层面积尺寸图并计算面积</w:t>
            </w:r>
          </w:p>
        </w:tc>
      </w:tr>
      <w:tr w14:paraId="321025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5" w:type="dxa"/>
          <w:trHeight w:val="444" w:hRule="atLeast"/>
        </w:trPr>
        <w:tc>
          <w:tcPr>
            <w:tcW w:w="754" w:type="dxa"/>
            <w:gridSpan w:val="2"/>
            <w:vAlign w:val="top"/>
          </w:tcPr>
          <w:p w14:paraId="71D9AE62">
            <w:pPr>
              <w:pStyle w:val="7"/>
              <w:spacing w:before="83" w:line="180" w:lineRule="auto"/>
              <w:ind w:left="331"/>
              <w:rPr>
                <w:rFonts w:hint="eastAsia" w:ascii="仿宋" w:hAnsi="仿宋" w:eastAsia="仿宋" w:cs="仿宋"/>
              </w:rPr>
            </w:pPr>
            <w:r>
              <w:rPr>
                <w:rFonts w:hint="eastAsia" w:ascii="仿宋" w:hAnsi="仿宋" w:eastAsia="仿宋" w:cs="仿宋"/>
              </w:rPr>
              <w:t>4</w:t>
            </w:r>
          </w:p>
        </w:tc>
        <w:tc>
          <w:tcPr>
            <w:tcW w:w="3013" w:type="dxa"/>
            <w:gridSpan w:val="2"/>
            <w:vAlign w:val="top"/>
          </w:tcPr>
          <w:p w14:paraId="017FC491">
            <w:pPr>
              <w:pStyle w:val="7"/>
              <w:spacing w:before="52" w:line="216" w:lineRule="auto"/>
              <w:ind w:left="459"/>
              <w:rPr>
                <w:rFonts w:hint="eastAsia" w:ascii="仿宋" w:hAnsi="仿宋" w:eastAsia="仿宋" w:cs="仿宋"/>
              </w:rPr>
            </w:pPr>
            <w:r>
              <w:rPr>
                <w:rFonts w:hint="eastAsia" w:ascii="仿宋" w:hAnsi="仿宋" w:eastAsia="仿宋" w:cs="仿宋"/>
                <w:spacing w:val="-5"/>
              </w:rPr>
              <w:t>电路图、电箱位置图</w:t>
            </w:r>
          </w:p>
        </w:tc>
        <w:tc>
          <w:tcPr>
            <w:tcW w:w="5747" w:type="dxa"/>
            <w:gridSpan w:val="2"/>
            <w:vAlign w:val="top"/>
          </w:tcPr>
          <w:p w14:paraId="0AA37323">
            <w:pPr>
              <w:pStyle w:val="7"/>
              <w:spacing w:before="52" w:line="217" w:lineRule="auto"/>
              <w:ind w:left="128"/>
              <w:rPr>
                <w:rFonts w:hint="eastAsia" w:ascii="仿宋" w:hAnsi="仿宋" w:eastAsia="仿宋" w:cs="仿宋"/>
              </w:rPr>
            </w:pPr>
            <w:r>
              <w:rPr>
                <w:rFonts w:hint="eastAsia" w:ascii="仿宋" w:hAnsi="仿宋" w:eastAsia="仿宋" w:cs="仿宋"/>
                <w:spacing w:val="-1"/>
              </w:rPr>
              <w:t>需标注电器回路、回路负载、所用材顾的规格及型号</w:t>
            </w:r>
          </w:p>
        </w:tc>
      </w:tr>
      <w:tr w14:paraId="0C1E69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5" w:type="dxa"/>
          <w:trHeight w:val="1084" w:hRule="atLeast"/>
        </w:trPr>
        <w:tc>
          <w:tcPr>
            <w:tcW w:w="754" w:type="dxa"/>
            <w:gridSpan w:val="2"/>
            <w:vAlign w:val="top"/>
          </w:tcPr>
          <w:p w14:paraId="2767C0A7">
            <w:pPr>
              <w:spacing w:line="329" w:lineRule="auto"/>
              <w:rPr>
                <w:rFonts w:hint="eastAsia" w:ascii="仿宋" w:hAnsi="仿宋" w:eastAsia="仿宋" w:cs="仿宋"/>
                <w:sz w:val="21"/>
              </w:rPr>
            </w:pPr>
          </w:p>
          <w:p w14:paraId="757FF1A9">
            <w:pPr>
              <w:pStyle w:val="7"/>
              <w:spacing w:before="78" w:line="178" w:lineRule="auto"/>
              <w:ind w:left="335"/>
              <w:rPr>
                <w:rFonts w:hint="eastAsia" w:ascii="仿宋" w:hAnsi="仿宋" w:eastAsia="仿宋" w:cs="仿宋"/>
              </w:rPr>
            </w:pPr>
            <w:r>
              <w:rPr>
                <w:rFonts w:hint="eastAsia" w:ascii="仿宋" w:hAnsi="仿宋" w:eastAsia="仿宋" w:cs="仿宋"/>
              </w:rPr>
              <w:t>5</w:t>
            </w:r>
          </w:p>
        </w:tc>
        <w:tc>
          <w:tcPr>
            <w:tcW w:w="3013" w:type="dxa"/>
            <w:gridSpan w:val="2"/>
            <w:vAlign w:val="top"/>
          </w:tcPr>
          <w:p w14:paraId="0A2C9AA5">
            <w:pPr>
              <w:spacing w:line="294" w:lineRule="auto"/>
              <w:rPr>
                <w:rFonts w:hint="eastAsia" w:ascii="仿宋" w:hAnsi="仿宋" w:eastAsia="仿宋" w:cs="仿宋"/>
                <w:sz w:val="21"/>
              </w:rPr>
            </w:pPr>
          </w:p>
          <w:p w14:paraId="3ACA17E7">
            <w:pPr>
              <w:pStyle w:val="7"/>
              <w:spacing w:before="78" w:line="216" w:lineRule="auto"/>
              <w:ind w:left="912"/>
              <w:rPr>
                <w:rFonts w:hint="eastAsia" w:ascii="仿宋" w:hAnsi="仿宋" w:eastAsia="仿宋" w:cs="仿宋"/>
              </w:rPr>
            </w:pPr>
            <w:r>
              <w:rPr>
                <w:rFonts w:hint="eastAsia" w:ascii="仿宋" w:hAnsi="仿宋" w:eastAsia="仿宋" w:cs="仿宋"/>
                <w:spacing w:val="-3"/>
              </w:rPr>
              <w:t>展台施工图</w:t>
            </w:r>
          </w:p>
        </w:tc>
        <w:tc>
          <w:tcPr>
            <w:tcW w:w="5747" w:type="dxa"/>
            <w:gridSpan w:val="2"/>
            <w:vAlign w:val="top"/>
          </w:tcPr>
          <w:p w14:paraId="619683BB">
            <w:pPr>
              <w:pStyle w:val="7"/>
              <w:spacing w:before="54" w:line="237" w:lineRule="auto"/>
              <w:ind w:left="112" w:right="115" w:firstLine="16"/>
              <w:jc w:val="both"/>
              <w:rPr>
                <w:rFonts w:hint="eastAsia" w:ascii="仿宋" w:hAnsi="仿宋" w:eastAsia="仿宋" w:cs="仿宋"/>
              </w:rPr>
            </w:pPr>
            <w:r>
              <w:rPr>
                <w:rFonts w:hint="eastAsia" w:ascii="仿宋" w:hAnsi="仿宋" w:eastAsia="仿宋" w:cs="仿宋"/>
                <w:spacing w:val="-1"/>
              </w:rPr>
              <w:t>需全套图纸并要求标注详细尺寸、选材、规格、接点</w:t>
            </w:r>
            <w:r>
              <w:rPr>
                <w:rFonts w:hint="eastAsia" w:ascii="仿宋" w:hAnsi="仿宋" w:eastAsia="仿宋" w:cs="仿宋"/>
              </w:rPr>
              <w:t xml:space="preserve"> </w:t>
            </w:r>
            <w:r>
              <w:rPr>
                <w:rFonts w:hint="eastAsia" w:ascii="仿宋" w:hAnsi="仿宋" w:eastAsia="仿宋" w:cs="仿宋"/>
                <w:spacing w:val="-1"/>
              </w:rPr>
              <w:t>方式等：钢结构平面分布图，灯具、设备平面分布图</w:t>
            </w:r>
            <w:r>
              <w:rPr>
                <w:rFonts w:hint="eastAsia" w:ascii="仿宋" w:hAnsi="仿宋" w:eastAsia="仿宋" w:cs="仿宋"/>
                <w:spacing w:val="15"/>
              </w:rPr>
              <w:t xml:space="preserve"> </w:t>
            </w:r>
            <w:r>
              <w:rPr>
                <w:rFonts w:hint="eastAsia" w:ascii="仿宋" w:hAnsi="仿宋" w:eastAsia="仿宋" w:cs="仿宋"/>
                <w:spacing w:val="-1"/>
              </w:rPr>
              <w:t>及悬吊重量计算，钢结构图</w:t>
            </w:r>
          </w:p>
        </w:tc>
      </w:tr>
      <w:tr w14:paraId="33CE6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5" w:type="dxa"/>
          <w:trHeight w:val="769" w:hRule="atLeast"/>
        </w:trPr>
        <w:tc>
          <w:tcPr>
            <w:tcW w:w="754" w:type="dxa"/>
            <w:gridSpan w:val="2"/>
            <w:vAlign w:val="top"/>
          </w:tcPr>
          <w:p w14:paraId="4825D0F7">
            <w:pPr>
              <w:pStyle w:val="7"/>
              <w:spacing w:before="252" w:line="178" w:lineRule="auto"/>
              <w:ind w:left="334"/>
              <w:rPr>
                <w:rFonts w:hint="eastAsia" w:ascii="仿宋" w:hAnsi="仿宋" w:eastAsia="仿宋" w:cs="仿宋"/>
                <w:lang w:eastAsia="zh-CN"/>
              </w:rPr>
            </w:pPr>
            <w:r>
              <w:rPr>
                <w:rFonts w:hint="eastAsia" w:cs="仿宋"/>
                <w:lang w:val="en-US" w:eastAsia="zh-CN"/>
              </w:rPr>
              <w:t>6</w:t>
            </w:r>
          </w:p>
        </w:tc>
        <w:tc>
          <w:tcPr>
            <w:tcW w:w="3013" w:type="dxa"/>
            <w:gridSpan w:val="2"/>
            <w:vAlign w:val="top"/>
          </w:tcPr>
          <w:p w14:paraId="257AB015">
            <w:pPr>
              <w:pStyle w:val="7"/>
              <w:spacing w:before="217" w:line="215" w:lineRule="auto"/>
              <w:ind w:left="552"/>
              <w:rPr>
                <w:rFonts w:hint="eastAsia" w:ascii="仿宋" w:hAnsi="仿宋" w:eastAsia="仿宋" w:cs="仿宋"/>
              </w:rPr>
            </w:pPr>
            <w:r>
              <w:rPr>
                <w:rFonts w:hint="eastAsia" w:ascii="仿宋" w:hAnsi="仿宋" w:eastAsia="仿宋" w:cs="仿宋"/>
                <w:spacing w:val="-2"/>
              </w:rPr>
              <w:t>展台材料合格证明</w:t>
            </w:r>
          </w:p>
        </w:tc>
        <w:tc>
          <w:tcPr>
            <w:tcW w:w="5747" w:type="dxa"/>
            <w:gridSpan w:val="2"/>
            <w:vAlign w:val="top"/>
          </w:tcPr>
          <w:p w14:paraId="1CA95A9C">
            <w:pPr>
              <w:pStyle w:val="7"/>
              <w:spacing w:before="55" w:line="231" w:lineRule="auto"/>
              <w:ind w:left="115" w:right="115" w:firstLine="17"/>
              <w:rPr>
                <w:rFonts w:hint="eastAsia" w:ascii="仿宋" w:hAnsi="仿宋" w:eastAsia="仿宋" w:cs="仿宋"/>
              </w:rPr>
            </w:pPr>
            <w:r>
              <w:rPr>
                <w:rFonts w:hint="eastAsia" w:ascii="仿宋" w:hAnsi="仿宋" w:eastAsia="仿宋" w:cs="仿宋"/>
                <w:spacing w:val="-2"/>
              </w:rPr>
              <w:t>附上所有材料、电器、线缆合格证及检测报告，阻燃</w:t>
            </w:r>
            <w:r>
              <w:rPr>
                <w:rFonts w:hint="eastAsia" w:ascii="仿宋" w:hAnsi="仿宋" w:eastAsia="仿宋" w:cs="仿宋"/>
                <w:spacing w:val="17"/>
              </w:rPr>
              <w:t xml:space="preserve"> </w:t>
            </w:r>
            <w:r>
              <w:rPr>
                <w:rFonts w:hint="eastAsia" w:ascii="仿宋" w:hAnsi="仿宋" w:eastAsia="仿宋" w:cs="仿宋"/>
                <w:spacing w:val="-1"/>
              </w:rPr>
              <w:t>剂、防火涂料合格证、地毯阻燃检测报告</w:t>
            </w:r>
          </w:p>
        </w:tc>
      </w:tr>
    </w:tbl>
    <w:p w14:paraId="1B2867D3">
      <w:pPr>
        <w:numPr>
          <w:ilvl w:val="0"/>
          <w:numId w:val="0"/>
        </w:numPr>
        <w:spacing w:line="312" w:lineRule="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注意事项：</w:t>
      </w:r>
    </w:p>
    <w:p w14:paraId="3535AA4D">
      <w:pPr>
        <w:numPr>
          <w:ilvl w:val="0"/>
          <w:numId w:val="0"/>
        </w:numPr>
        <w:spacing w:line="312" w:lineRule="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1.为给参展单位提供及时优质的服务，请各参展单位积极配合，根据报馆要求需要打印后填好表格盖章签字，以 PDF 的形式，将资料压缩成压缩包发到相应报馆邮箱。</w:t>
      </w:r>
    </w:p>
    <w:p w14:paraId="14C0CB91">
      <w:pPr>
        <w:numPr>
          <w:ilvl w:val="0"/>
          <w:numId w:val="0"/>
        </w:numPr>
        <w:spacing w:line="312" w:lineRule="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2.为便于参展单位资料的快速审核通过，请各单位按照以上表格顺序命名文件夹。</w:t>
      </w:r>
    </w:p>
    <w:p w14:paraId="6D5B1947">
      <w:pPr>
        <w:numPr>
          <w:ilvl w:val="0"/>
          <w:numId w:val="0"/>
        </w:numPr>
        <w:spacing w:line="312" w:lineRule="auto"/>
        <w:rPr>
          <w:rFonts w:hint="default" w:ascii="仿宋" w:hAnsi="仿宋" w:eastAsia="仿宋" w:cs="仿宋"/>
          <w:sz w:val="28"/>
          <w:szCs w:val="28"/>
          <w:lang w:val="en-US" w:eastAsia="zh-CN"/>
        </w:rPr>
      </w:pPr>
    </w:p>
    <w:p w14:paraId="4183ADE5">
      <w:pPr>
        <w:numPr>
          <w:ilvl w:val="0"/>
          <w:numId w:val="0"/>
        </w:numPr>
        <w:spacing w:line="312" w:lineRule="auto"/>
        <w:rPr>
          <w:rFonts w:hint="default" w:ascii="仿宋" w:hAnsi="仿宋" w:eastAsia="仿宋" w:cs="仿宋"/>
          <w:sz w:val="28"/>
          <w:szCs w:val="28"/>
          <w:lang w:val="en-US" w:eastAsia="zh-CN"/>
        </w:rPr>
      </w:pPr>
    </w:p>
    <w:p w14:paraId="4CA34E49">
      <w:pPr>
        <w:numPr>
          <w:ilvl w:val="0"/>
          <w:numId w:val="0"/>
        </w:numPr>
        <w:spacing w:line="312" w:lineRule="auto"/>
        <w:rPr>
          <w:rFonts w:hint="default" w:ascii="仿宋" w:hAnsi="仿宋" w:eastAsia="仿宋" w:cs="仿宋"/>
          <w:sz w:val="28"/>
          <w:szCs w:val="28"/>
          <w:lang w:val="en-US" w:eastAsia="zh-CN"/>
        </w:rPr>
      </w:pPr>
    </w:p>
    <w:p w14:paraId="4FAA6BC2">
      <w:pPr>
        <w:numPr>
          <w:ilvl w:val="0"/>
          <w:numId w:val="0"/>
        </w:numPr>
        <w:spacing w:line="312" w:lineRule="auto"/>
        <w:rPr>
          <w:rFonts w:hint="default" w:ascii="仿宋" w:hAnsi="仿宋" w:eastAsia="仿宋" w:cs="仿宋"/>
          <w:sz w:val="28"/>
          <w:szCs w:val="28"/>
          <w:lang w:val="en-US" w:eastAsia="zh-CN"/>
        </w:rPr>
      </w:pPr>
    </w:p>
    <w:p w14:paraId="3927BF90">
      <w:pPr>
        <w:numPr>
          <w:ilvl w:val="0"/>
          <w:numId w:val="0"/>
        </w:numPr>
        <w:spacing w:line="312" w:lineRule="auto"/>
        <w:rPr>
          <w:rFonts w:hint="default" w:ascii="仿宋" w:hAnsi="仿宋" w:eastAsia="仿宋" w:cs="仿宋"/>
          <w:sz w:val="28"/>
          <w:szCs w:val="28"/>
          <w:lang w:val="en-US" w:eastAsia="zh-CN"/>
        </w:rPr>
      </w:pPr>
    </w:p>
    <w:p w14:paraId="792D3983">
      <w:pPr>
        <w:numPr>
          <w:ilvl w:val="0"/>
          <w:numId w:val="2"/>
        </w:numPr>
        <w:spacing w:line="312"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有关收费标准</w:t>
      </w:r>
    </w:p>
    <w:p w14:paraId="775098F8">
      <w:pPr>
        <w:rPr>
          <w:rFonts w:hint="eastAsia" w:eastAsia="楷体_GB2312"/>
          <w:bCs/>
          <w:sz w:val="28"/>
          <w:szCs w:val="28"/>
        </w:rPr>
      </w:pPr>
      <w:r>
        <w:rPr>
          <w:rFonts w:hint="eastAsia" w:eastAsia="楷体_GB2312"/>
          <w:b/>
          <w:bCs/>
          <w:sz w:val="28"/>
          <w:szCs w:val="28"/>
          <w:lang w:val="en-US" w:eastAsia="zh-CN"/>
        </w:rPr>
        <w:t>1</w:t>
      </w:r>
      <w:r>
        <w:rPr>
          <w:rFonts w:hint="eastAsia" w:eastAsia="楷体_GB2312"/>
          <w:b/>
          <w:bCs/>
          <w:sz w:val="28"/>
          <w:szCs w:val="28"/>
        </w:rPr>
        <w:t xml:space="preserve">、施工管理费 </w:t>
      </w:r>
      <w:r>
        <w:rPr>
          <w:rFonts w:eastAsia="楷体_GB2312"/>
          <w:b/>
          <w:bCs/>
          <w:sz w:val="28"/>
          <w:szCs w:val="28"/>
        </w:rPr>
        <w:t>Construction Management Charge</w:t>
      </w:r>
    </w:p>
    <w:tbl>
      <w:tblPr>
        <w:tblStyle w:val="5"/>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5"/>
        <w:gridCol w:w="2738"/>
        <w:gridCol w:w="1919"/>
        <w:gridCol w:w="3446"/>
      </w:tblGrid>
      <w:tr w14:paraId="762F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exact"/>
          <w:jc w:val="center"/>
        </w:trPr>
        <w:tc>
          <w:tcPr>
            <w:tcW w:w="4453" w:type="dxa"/>
            <w:gridSpan w:val="2"/>
            <w:tcBorders>
              <w:top w:val="double" w:color="auto" w:sz="4" w:space="0"/>
              <w:left w:val="double" w:color="auto" w:sz="4" w:space="0"/>
              <w:bottom w:val="double" w:color="auto" w:sz="4" w:space="0"/>
            </w:tcBorders>
            <w:shd w:val="clear" w:color="auto" w:fill="E0E0E0"/>
            <w:noWrap w:val="0"/>
            <w:vAlign w:val="center"/>
          </w:tcPr>
          <w:p w14:paraId="5EF7C73E">
            <w:pPr>
              <w:spacing w:line="260" w:lineRule="exact"/>
              <w:jc w:val="center"/>
              <w:rPr>
                <w:rFonts w:hint="eastAsia" w:eastAsia="楷体_GB2312"/>
                <w:b/>
                <w:bCs/>
                <w:szCs w:val="21"/>
              </w:rPr>
            </w:pPr>
            <w:r>
              <w:rPr>
                <w:rFonts w:hint="eastAsia" w:eastAsia="楷体_GB2312"/>
                <w:b/>
                <w:bCs/>
                <w:szCs w:val="21"/>
              </w:rPr>
              <w:t>项    目</w:t>
            </w:r>
          </w:p>
          <w:p w14:paraId="79FE4E7C">
            <w:pPr>
              <w:spacing w:line="260" w:lineRule="exact"/>
              <w:jc w:val="center"/>
              <w:rPr>
                <w:rFonts w:hint="eastAsia" w:eastAsia="楷体_GB2312"/>
                <w:b/>
                <w:bCs/>
                <w:szCs w:val="21"/>
              </w:rPr>
            </w:pPr>
            <w:r>
              <w:rPr>
                <w:rFonts w:eastAsia="楷体_GB2312"/>
                <w:b/>
                <w:bCs/>
                <w:szCs w:val="21"/>
              </w:rPr>
              <w:t>Description</w:t>
            </w:r>
          </w:p>
        </w:tc>
        <w:tc>
          <w:tcPr>
            <w:tcW w:w="1919" w:type="dxa"/>
            <w:tcBorders>
              <w:top w:val="double" w:color="auto" w:sz="4" w:space="0"/>
              <w:bottom w:val="double" w:color="auto" w:sz="4" w:space="0"/>
            </w:tcBorders>
            <w:shd w:val="clear" w:color="auto" w:fill="E0E0E0"/>
            <w:noWrap w:val="0"/>
            <w:vAlign w:val="center"/>
          </w:tcPr>
          <w:p w14:paraId="11165F75">
            <w:pPr>
              <w:spacing w:line="260" w:lineRule="exact"/>
              <w:jc w:val="center"/>
              <w:rPr>
                <w:rFonts w:hint="eastAsia" w:eastAsia="楷体_GB2312"/>
                <w:b/>
                <w:bCs/>
                <w:szCs w:val="21"/>
              </w:rPr>
            </w:pPr>
            <w:r>
              <w:rPr>
                <w:rFonts w:hint="eastAsia" w:eastAsia="楷体_GB2312"/>
                <w:b/>
                <w:bCs/>
                <w:szCs w:val="21"/>
              </w:rPr>
              <w:t>单 价 / 展 期</w:t>
            </w:r>
          </w:p>
          <w:p w14:paraId="2841E20F">
            <w:pPr>
              <w:spacing w:line="260" w:lineRule="exact"/>
              <w:jc w:val="center"/>
              <w:rPr>
                <w:rFonts w:hint="eastAsia" w:eastAsia="楷体_GB2312"/>
                <w:b/>
                <w:bCs/>
                <w:szCs w:val="21"/>
              </w:rPr>
            </w:pPr>
            <w:r>
              <w:rPr>
                <w:rFonts w:eastAsia="楷体_GB2312"/>
                <w:b/>
                <w:bCs/>
                <w:szCs w:val="21"/>
              </w:rPr>
              <w:t>Price/ Exhibition</w:t>
            </w:r>
          </w:p>
          <w:p w14:paraId="75F36197">
            <w:pPr>
              <w:spacing w:line="260" w:lineRule="exact"/>
              <w:jc w:val="center"/>
              <w:rPr>
                <w:rFonts w:hint="eastAsia" w:eastAsia="楷体_GB2312"/>
                <w:b/>
                <w:bCs/>
                <w:szCs w:val="21"/>
              </w:rPr>
            </w:pPr>
            <w:r>
              <w:rPr>
                <w:rFonts w:eastAsia="楷体_GB2312"/>
                <w:b/>
                <w:bCs/>
                <w:szCs w:val="21"/>
              </w:rPr>
              <w:t xml:space="preserve"> Period</w:t>
            </w:r>
          </w:p>
        </w:tc>
        <w:tc>
          <w:tcPr>
            <w:tcW w:w="3446" w:type="dxa"/>
            <w:tcBorders>
              <w:top w:val="double" w:color="auto" w:sz="4" w:space="0"/>
              <w:bottom w:val="double" w:color="auto" w:sz="4" w:space="0"/>
              <w:right w:val="double" w:color="auto" w:sz="4" w:space="0"/>
            </w:tcBorders>
            <w:shd w:val="clear" w:color="auto" w:fill="E0E0E0"/>
            <w:noWrap w:val="0"/>
            <w:vAlign w:val="center"/>
          </w:tcPr>
          <w:p w14:paraId="6CC898D0">
            <w:pPr>
              <w:spacing w:line="260" w:lineRule="exact"/>
              <w:jc w:val="center"/>
              <w:rPr>
                <w:rFonts w:hint="eastAsia" w:eastAsia="楷体_GB2312"/>
                <w:b/>
                <w:bCs/>
                <w:szCs w:val="21"/>
              </w:rPr>
            </w:pPr>
            <w:r>
              <w:rPr>
                <w:rFonts w:hint="eastAsia" w:eastAsia="楷体_GB2312"/>
                <w:b/>
                <w:bCs/>
                <w:szCs w:val="21"/>
              </w:rPr>
              <w:t>备   注</w:t>
            </w:r>
          </w:p>
          <w:p w14:paraId="4416218A">
            <w:pPr>
              <w:spacing w:line="260" w:lineRule="exact"/>
              <w:jc w:val="center"/>
              <w:rPr>
                <w:rFonts w:hint="eastAsia" w:eastAsia="楷体_GB2312"/>
                <w:b/>
                <w:bCs/>
                <w:szCs w:val="21"/>
              </w:rPr>
            </w:pPr>
            <w:r>
              <w:rPr>
                <w:rFonts w:eastAsia="楷体_GB2312"/>
                <w:b/>
                <w:bCs/>
                <w:szCs w:val="21"/>
              </w:rPr>
              <w:t>Remarks</w:t>
            </w:r>
          </w:p>
        </w:tc>
      </w:tr>
      <w:tr w14:paraId="1AD9F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715" w:type="dxa"/>
            <w:vMerge w:val="restart"/>
            <w:tcBorders>
              <w:top w:val="double" w:color="auto" w:sz="4" w:space="0"/>
              <w:left w:val="double" w:color="auto" w:sz="4" w:space="0"/>
            </w:tcBorders>
            <w:noWrap w:val="0"/>
            <w:vAlign w:val="center"/>
          </w:tcPr>
          <w:p w14:paraId="6CEA2CB0">
            <w:pPr>
              <w:spacing w:line="240" w:lineRule="exact"/>
              <w:jc w:val="center"/>
              <w:rPr>
                <w:rFonts w:hint="eastAsia" w:eastAsia="楷体_GB2312"/>
                <w:bCs/>
                <w:szCs w:val="21"/>
              </w:rPr>
            </w:pPr>
            <w:r>
              <w:rPr>
                <w:rFonts w:hint="eastAsia" w:eastAsia="楷体_GB2312"/>
                <w:szCs w:val="21"/>
              </w:rPr>
              <w:t>钢木结构等搭建(Steel wood structure)</w:t>
            </w:r>
          </w:p>
        </w:tc>
        <w:tc>
          <w:tcPr>
            <w:tcW w:w="2738" w:type="dxa"/>
            <w:tcBorders>
              <w:top w:val="double" w:color="auto" w:sz="4" w:space="0"/>
            </w:tcBorders>
            <w:noWrap w:val="0"/>
            <w:vAlign w:val="center"/>
          </w:tcPr>
          <w:p w14:paraId="5D09E21C">
            <w:pPr>
              <w:spacing w:line="260" w:lineRule="exact"/>
              <w:jc w:val="center"/>
              <w:rPr>
                <w:rFonts w:hint="eastAsia" w:eastAsia="楷体_GB2312"/>
                <w:szCs w:val="21"/>
              </w:rPr>
            </w:pPr>
            <w:r>
              <w:rPr>
                <w:rFonts w:hint="eastAsia" w:eastAsia="楷体_GB2312"/>
                <w:szCs w:val="21"/>
              </w:rPr>
              <w:t>一层</w:t>
            </w:r>
          </w:p>
          <w:p w14:paraId="6ECF6663">
            <w:pPr>
              <w:spacing w:line="260" w:lineRule="exact"/>
              <w:jc w:val="center"/>
              <w:rPr>
                <w:rFonts w:hint="eastAsia" w:eastAsia="楷体_GB2312"/>
                <w:szCs w:val="21"/>
              </w:rPr>
            </w:pPr>
            <w:r>
              <w:rPr>
                <w:rFonts w:hint="eastAsia" w:eastAsia="楷体_GB2312"/>
                <w:szCs w:val="21"/>
              </w:rPr>
              <w:t>1F</w:t>
            </w:r>
          </w:p>
        </w:tc>
        <w:tc>
          <w:tcPr>
            <w:tcW w:w="1919" w:type="dxa"/>
            <w:tcBorders>
              <w:top w:val="double" w:color="auto" w:sz="4" w:space="0"/>
            </w:tcBorders>
            <w:noWrap w:val="0"/>
            <w:vAlign w:val="center"/>
          </w:tcPr>
          <w:p w14:paraId="4FB1C24B">
            <w:pPr>
              <w:spacing w:line="240" w:lineRule="exact"/>
              <w:jc w:val="center"/>
              <w:rPr>
                <w:rFonts w:hint="eastAsia" w:eastAsia="楷体_GB2312"/>
                <w:szCs w:val="21"/>
              </w:rPr>
            </w:pPr>
            <w:r>
              <w:rPr>
                <w:rFonts w:hint="eastAsia" w:eastAsia="楷体_GB2312"/>
                <w:bCs/>
                <w:szCs w:val="21"/>
              </w:rPr>
              <w:t xml:space="preserve">15 </w:t>
            </w:r>
            <w:r>
              <w:rPr>
                <w:rFonts w:hint="eastAsia" w:eastAsia="楷体_GB2312"/>
                <w:szCs w:val="21"/>
              </w:rPr>
              <w:t>RMB/㎡</w:t>
            </w:r>
          </w:p>
        </w:tc>
        <w:tc>
          <w:tcPr>
            <w:tcW w:w="3446" w:type="dxa"/>
            <w:tcBorders>
              <w:top w:val="double" w:color="auto" w:sz="4" w:space="0"/>
              <w:right w:val="double" w:color="auto" w:sz="4" w:space="0"/>
            </w:tcBorders>
            <w:noWrap w:val="0"/>
            <w:vAlign w:val="center"/>
          </w:tcPr>
          <w:p w14:paraId="16965988">
            <w:pPr>
              <w:spacing w:line="260" w:lineRule="exact"/>
              <w:rPr>
                <w:rFonts w:hint="eastAsia" w:eastAsia="楷体_GB2312"/>
                <w:szCs w:val="21"/>
              </w:rPr>
            </w:pPr>
            <w:r>
              <w:rPr>
                <w:rFonts w:hint="eastAsia" w:eastAsia="楷体_GB2312"/>
                <w:szCs w:val="21"/>
              </w:rPr>
              <w:t>押金（</w:t>
            </w:r>
            <w:r>
              <w:rPr>
                <w:rFonts w:eastAsia="楷体_GB2312"/>
                <w:szCs w:val="21"/>
              </w:rPr>
              <w:t>Deposit</w:t>
            </w:r>
            <w:r>
              <w:rPr>
                <w:rFonts w:hint="eastAsia" w:eastAsia="楷体_GB2312"/>
                <w:szCs w:val="21"/>
              </w:rPr>
              <w:t>）：</w:t>
            </w:r>
          </w:p>
          <w:p w14:paraId="69208FB8">
            <w:pPr>
              <w:spacing w:line="260" w:lineRule="exact"/>
              <w:rPr>
                <w:rFonts w:hint="eastAsia" w:eastAsia="楷体_GB2312"/>
                <w:szCs w:val="21"/>
              </w:rPr>
            </w:pPr>
            <w:r>
              <w:rPr>
                <w:rFonts w:hint="eastAsia" w:eastAsia="楷体_GB2312"/>
                <w:szCs w:val="21"/>
              </w:rPr>
              <w:t>100㎡以下(Below)  5000 RMB</w:t>
            </w:r>
          </w:p>
          <w:p w14:paraId="3ACCD253">
            <w:pPr>
              <w:spacing w:line="260" w:lineRule="exact"/>
              <w:rPr>
                <w:rFonts w:hint="eastAsia" w:eastAsia="楷体_GB2312" w:cs="宋体"/>
                <w:szCs w:val="21"/>
              </w:rPr>
            </w:pPr>
            <w:r>
              <w:rPr>
                <w:rFonts w:hint="eastAsia" w:eastAsia="楷体_GB2312" w:cs="宋体"/>
                <w:szCs w:val="21"/>
              </w:rPr>
              <w:t>101㎡</w:t>
            </w:r>
            <w:r>
              <w:rPr>
                <w:rFonts w:hint="eastAsia" w:eastAsia="楷体_GB2312"/>
                <w:szCs w:val="21"/>
              </w:rPr>
              <w:t>以上(Over)   50 RMB/㎡</w:t>
            </w:r>
          </w:p>
        </w:tc>
      </w:tr>
      <w:tr w14:paraId="7228E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exact"/>
          <w:jc w:val="center"/>
        </w:trPr>
        <w:tc>
          <w:tcPr>
            <w:tcW w:w="1715" w:type="dxa"/>
            <w:vMerge w:val="continue"/>
            <w:tcBorders>
              <w:left w:val="double" w:color="auto" w:sz="4" w:space="0"/>
            </w:tcBorders>
            <w:noWrap w:val="0"/>
            <w:vAlign w:val="center"/>
          </w:tcPr>
          <w:p w14:paraId="02FD97D5">
            <w:pPr>
              <w:spacing w:line="240" w:lineRule="exact"/>
              <w:jc w:val="center"/>
              <w:rPr>
                <w:rFonts w:hint="eastAsia" w:eastAsia="楷体_GB2312"/>
                <w:szCs w:val="21"/>
              </w:rPr>
            </w:pPr>
          </w:p>
        </w:tc>
        <w:tc>
          <w:tcPr>
            <w:tcW w:w="2738" w:type="dxa"/>
            <w:noWrap w:val="0"/>
            <w:vAlign w:val="center"/>
          </w:tcPr>
          <w:p w14:paraId="6CC790C4">
            <w:pPr>
              <w:spacing w:line="260" w:lineRule="exact"/>
              <w:jc w:val="center"/>
              <w:rPr>
                <w:rFonts w:hint="eastAsia" w:eastAsia="楷体_GB2312"/>
                <w:szCs w:val="21"/>
              </w:rPr>
            </w:pPr>
            <w:r>
              <w:rPr>
                <w:rFonts w:hint="eastAsia" w:eastAsia="楷体_GB2312"/>
                <w:szCs w:val="21"/>
              </w:rPr>
              <w:t xml:space="preserve"> 西北大堂、前厅</w:t>
            </w:r>
          </w:p>
          <w:p w14:paraId="22471434">
            <w:pPr>
              <w:spacing w:line="260" w:lineRule="exact"/>
              <w:jc w:val="center"/>
              <w:rPr>
                <w:rFonts w:hint="eastAsia" w:eastAsia="楷体_GB2312"/>
                <w:szCs w:val="21"/>
              </w:rPr>
            </w:pPr>
            <w:r>
              <w:rPr>
                <w:rFonts w:hint="eastAsia" w:eastAsia="楷体_GB2312"/>
                <w:bCs/>
                <w:szCs w:val="21"/>
              </w:rPr>
              <w:t>Northwest L</w:t>
            </w:r>
            <w:r>
              <w:rPr>
                <w:rFonts w:eastAsia="楷体_GB2312"/>
                <w:bCs/>
                <w:szCs w:val="21"/>
              </w:rPr>
              <w:t xml:space="preserve">obby </w:t>
            </w:r>
            <w:r>
              <w:rPr>
                <w:rFonts w:hint="eastAsia" w:eastAsia="楷体_GB2312"/>
                <w:bCs/>
                <w:szCs w:val="21"/>
              </w:rPr>
              <w:t>/Front Hall</w:t>
            </w:r>
          </w:p>
        </w:tc>
        <w:tc>
          <w:tcPr>
            <w:tcW w:w="1919" w:type="dxa"/>
            <w:noWrap w:val="0"/>
            <w:vAlign w:val="center"/>
          </w:tcPr>
          <w:p w14:paraId="79D8EF31">
            <w:pPr>
              <w:spacing w:line="240" w:lineRule="exact"/>
              <w:jc w:val="center"/>
              <w:rPr>
                <w:rFonts w:hint="eastAsia" w:eastAsia="楷体_GB2312"/>
                <w:szCs w:val="21"/>
              </w:rPr>
            </w:pPr>
            <w:r>
              <w:rPr>
                <w:rFonts w:hint="eastAsia" w:eastAsia="楷体_GB2312"/>
                <w:bCs/>
                <w:szCs w:val="21"/>
              </w:rPr>
              <w:t xml:space="preserve">30 </w:t>
            </w:r>
            <w:r>
              <w:rPr>
                <w:rFonts w:hint="eastAsia" w:eastAsia="楷体_GB2312"/>
                <w:szCs w:val="21"/>
              </w:rPr>
              <w:t>RMB/㎡</w:t>
            </w:r>
          </w:p>
        </w:tc>
        <w:tc>
          <w:tcPr>
            <w:tcW w:w="3446" w:type="dxa"/>
            <w:tcBorders>
              <w:right w:val="double" w:color="auto" w:sz="4" w:space="0"/>
            </w:tcBorders>
            <w:noWrap w:val="0"/>
            <w:vAlign w:val="center"/>
          </w:tcPr>
          <w:p w14:paraId="41570DC3">
            <w:pPr>
              <w:spacing w:line="260" w:lineRule="exact"/>
              <w:rPr>
                <w:rFonts w:hint="eastAsia" w:eastAsia="楷体_GB2312"/>
                <w:szCs w:val="21"/>
              </w:rPr>
            </w:pPr>
            <w:r>
              <w:rPr>
                <w:rFonts w:hint="eastAsia" w:eastAsia="楷体_GB2312"/>
                <w:szCs w:val="21"/>
              </w:rPr>
              <w:t>押金（</w:t>
            </w:r>
            <w:r>
              <w:rPr>
                <w:rFonts w:eastAsia="楷体_GB2312"/>
                <w:szCs w:val="21"/>
              </w:rPr>
              <w:t>Deposit</w:t>
            </w:r>
            <w:r>
              <w:rPr>
                <w:rFonts w:hint="eastAsia" w:eastAsia="楷体_GB2312"/>
                <w:szCs w:val="21"/>
              </w:rPr>
              <w:t>）：</w:t>
            </w:r>
          </w:p>
          <w:p w14:paraId="047737D1">
            <w:pPr>
              <w:spacing w:line="260" w:lineRule="exact"/>
              <w:rPr>
                <w:rFonts w:hint="eastAsia" w:eastAsia="楷体_GB2312"/>
                <w:szCs w:val="21"/>
              </w:rPr>
            </w:pPr>
            <w:r>
              <w:rPr>
                <w:rFonts w:hint="eastAsia" w:eastAsia="楷体_GB2312"/>
                <w:szCs w:val="21"/>
              </w:rPr>
              <w:t>80平米以下(Below)  8000 RMB</w:t>
            </w:r>
          </w:p>
          <w:p w14:paraId="13AFA06C">
            <w:pPr>
              <w:spacing w:line="260" w:lineRule="exact"/>
              <w:rPr>
                <w:rFonts w:hint="eastAsia" w:eastAsia="楷体_GB2312"/>
                <w:szCs w:val="21"/>
              </w:rPr>
            </w:pPr>
            <w:r>
              <w:rPr>
                <w:rFonts w:hint="eastAsia" w:eastAsia="楷体_GB2312"/>
                <w:szCs w:val="21"/>
              </w:rPr>
              <w:t>81平米以上(Over)   100 RMB/㎡</w:t>
            </w:r>
          </w:p>
        </w:tc>
      </w:tr>
      <w:tr w14:paraId="25436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1" w:hRule="exact"/>
          <w:jc w:val="center"/>
        </w:trPr>
        <w:tc>
          <w:tcPr>
            <w:tcW w:w="1715" w:type="dxa"/>
            <w:tcBorders>
              <w:left w:val="double" w:color="auto" w:sz="4" w:space="0"/>
              <w:bottom w:val="double" w:color="auto" w:sz="4" w:space="0"/>
            </w:tcBorders>
            <w:noWrap w:val="0"/>
            <w:vAlign w:val="center"/>
          </w:tcPr>
          <w:p w14:paraId="2F51A9AC">
            <w:pPr>
              <w:spacing w:line="240" w:lineRule="exact"/>
              <w:jc w:val="center"/>
              <w:rPr>
                <w:rFonts w:hint="eastAsia" w:eastAsia="楷体_GB2312"/>
                <w:bCs/>
                <w:szCs w:val="21"/>
              </w:rPr>
            </w:pPr>
            <w:r>
              <w:rPr>
                <w:rFonts w:hint="eastAsia" w:eastAsia="楷体_GB2312"/>
                <w:bCs/>
                <w:szCs w:val="21"/>
              </w:rPr>
              <w:t>桁架喷绘布搭建</w:t>
            </w:r>
          </w:p>
          <w:p w14:paraId="65B7AEE6">
            <w:pPr>
              <w:spacing w:line="240" w:lineRule="exact"/>
              <w:jc w:val="center"/>
              <w:rPr>
                <w:rFonts w:hint="eastAsia" w:eastAsia="楷体_GB2312"/>
                <w:szCs w:val="21"/>
              </w:rPr>
            </w:pPr>
            <w:r>
              <w:rPr>
                <w:rFonts w:hint="eastAsia" w:eastAsia="楷体_GB2312"/>
                <w:bCs/>
                <w:szCs w:val="21"/>
              </w:rPr>
              <w:t>(Truss with spray painting structure)</w:t>
            </w:r>
          </w:p>
        </w:tc>
        <w:tc>
          <w:tcPr>
            <w:tcW w:w="2738" w:type="dxa"/>
            <w:tcBorders>
              <w:bottom w:val="double" w:color="auto" w:sz="4" w:space="0"/>
            </w:tcBorders>
            <w:noWrap w:val="0"/>
            <w:vAlign w:val="center"/>
          </w:tcPr>
          <w:p w14:paraId="51B4C3A0">
            <w:pPr>
              <w:spacing w:line="260" w:lineRule="exact"/>
              <w:jc w:val="center"/>
              <w:rPr>
                <w:rFonts w:hint="eastAsia" w:eastAsia="楷体_GB2312"/>
                <w:szCs w:val="21"/>
              </w:rPr>
            </w:pPr>
            <w:r>
              <w:rPr>
                <w:rFonts w:hint="eastAsia" w:eastAsia="楷体_GB2312"/>
                <w:szCs w:val="21"/>
              </w:rPr>
              <w:t>一层</w:t>
            </w:r>
          </w:p>
          <w:p w14:paraId="3C0CB480">
            <w:pPr>
              <w:spacing w:line="260" w:lineRule="exact"/>
              <w:jc w:val="center"/>
              <w:rPr>
                <w:rFonts w:hint="eastAsia" w:eastAsia="楷体_GB2312"/>
                <w:bCs/>
                <w:szCs w:val="21"/>
              </w:rPr>
            </w:pPr>
            <w:r>
              <w:rPr>
                <w:rFonts w:hint="eastAsia" w:eastAsia="楷体_GB2312"/>
                <w:szCs w:val="21"/>
              </w:rPr>
              <w:t>1F</w:t>
            </w:r>
          </w:p>
        </w:tc>
        <w:tc>
          <w:tcPr>
            <w:tcW w:w="1919" w:type="dxa"/>
            <w:tcBorders>
              <w:bottom w:val="double" w:color="auto" w:sz="4" w:space="0"/>
            </w:tcBorders>
            <w:noWrap w:val="0"/>
            <w:vAlign w:val="center"/>
          </w:tcPr>
          <w:p w14:paraId="552BF47A">
            <w:pPr>
              <w:spacing w:line="240" w:lineRule="exact"/>
              <w:jc w:val="center"/>
              <w:rPr>
                <w:rFonts w:hint="eastAsia" w:eastAsia="楷体_GB2312"/>
                <w:bCs/>
                <w:szCs w:val="21"/>
              </w:rPr>
            </w:pPr>
            <w:r>
              <w:rPr>
                <w:rFonts w:hint="eastAsia" w:eastAsia="楷体_GB2312"/>
                <w:bCs/>
                <w:szCs w:val="21"/>
              </w:rPr>
              <w:t xml:space="preserve">10 </w:t>
            </w:r>
            <w:r>
              <w:rPr>
                <w:rFonts w:hint="eastAsia" w:eastAsia="楷体_GB2312"/>
                <w:szCs w:val="21"/>
              </w:rPr>
              <w:t>RMB/㎡</w:t>
            </w:r>
          </w:p>
        </w:tc>
        <w:tc>
          <w:tcPr>
            <w:tcW w:w="3446" w:type="dxa"/>
            <w:tcBorders>
              <w:bottom w:val="double" w:color="auto" w:sz="4" w:space="0"/>
              <w:right w:val="double" w:color="auto" w:sz="4" w:space="0"/>
            </w:tcBorders>
            <w:noWrap w:val="0"/>
            <w:vAlign w:val="center"/>
          </w:tcPr>
          <w:p w14:paraId="74F177C6">
            <w:pPr>
              <w:spacing w:line="260" w:lineRule="exact"/>
              <w:rPr>
                <w:rFonts w:hint="eastAsia" w:eastAsia="楷体_GB2312"/>
                <w:szCs w:val="21"/>
              </w:rPr>
            </w:pPr>
            <w:r>
              <w:rPr>
                <w:rFonts w:hint="eastAsia" w:eastAsia="楷体_GB2312"/>
                <w:szCs w:val="21"/>
              </w:rPr>
              <w:t>押金（</w:t>
            </w:r>
            <w:r>
              <w:rPr>
                <w:rFonts w:eastAsia="楷体_GB2312"/>
                <w:szCs w:val="21"/>
              </w:rPr>
              <w:t>Deposit</w:t>
            </w:r>
            <w:r>
              <w:rPr>
                <w:rFonts w:hint="eastAsia" w:eastAsia="楷体_GB2312"/>
                <w:szCs w:val="21"/>
              </w:rPr>
              <w:t>）：</w:t>
            </w:r>
          </w:p>
          <w:p w14:paraId="5A449A5A">
            <w:pPr>
              <w:spacing w:line="260" w:lineRule="exact"/>
              <w:rPr>
                <w:rFonts w:hint="eastAsia" w:eastAsia="楷体_GB2312"/>
                <w:szCs w:val="21"/>
              </w:rPr>
            </w:pPr>
            <w:r>
              <w:rPr>
                <w:rFonts w:hint="eastAsia" w:eastAsia="楷体_GB2312"/>
                <w:szCs w:val="21"/>
              </w:rPr>
              <w:t>100㎡以下(Below)  5000 RMB</w:t>
            </w:r>
          </w:p>
          <w:p w14:paraId="25A53C83">
            <w:pPr>
              <w:spacing w:line="260" w:lineRule="exact"/>
              <w:rPr>
                <w:rFonts w:hint="eastAsia" w:eastAsia="楷体_GB2312"/>
                <w:szCs w:val="21"/>
              </w:rPr>
            </w:pPr>
            <w:r>
              <w:rPr>
                <w:rFonts w:hint="eastAsia" w:eastAsia="楷体_GB2312" w:cs="宋体"/>
                <w:szCs w:val="21"/>
              </w:rPr>
              <w:t>101㎡</w:t>
            </w:r>
            <w:r>
              <w:rPr>
                <w:rFonts w:hint="eastAsia" w:eastAsia="楷体_GB2312"/>
                <w:szCs w:val="21"/>
              </w:rPr>
              <w:t>以上(Over)   50 RMB/㎡</w:t>
            </w:r>
          </w:p>
          <w:p w14:paraId="1BDA403C">
            <w:pPr>
              <w:spacing w:line="260" w:lineRule="exact"/>
              <w:rPr>
                <w:rFonts w:hint="eastAsia" w:eastAsia="楷体_GB2312"/>
                <w:b/>
                <w:bCs/>
                <w:szCs w:val="21"/>
              </w:rPr>
            </w:pPr>
            <w:r>
              <w:rPr>
                <w:rFonts w:hint="eastAsia" w:eastAsia="楷体_GB2312"/>
                <w:b/>
                <w:bCs/>
                <w:szCs w:val="21"/>
              </w:rPr>
              <w:t>按展位面积计算</w:t>
            </w:r>
          </w:p>
          <w:p w14:paraId="76E8CC32">
            <w:pPr>
              <w:spacing w:line="260" w:lineRule="exact"/>
              <w:rPr>
                <w:rFonts w:hint="eastAsia" w:eastAsia="楷体_GB2312"/>
                <w:b/>
                <w:bCs/>
                <w:szCs w:val="21"/>
              </w:rPr>
            </w:pPr>
            <w:r>
              <w:rPr>
                <w:rFonts w:hint="eastAsia" w:eastAsia="楷体_GB2312"/>
                <w:b/>
                <w:bCs/>
                <w:szCs w:val="21"/>
              </w:rPr>
              <w:t>Calculated by booth area</w:t>
            </w:r>
          </w:p>
        </w:tc>
      </w:tr>
    </w:tbl>
    <w:p w14:paraId="70D40F13">
      <w:pPr>
        <w:numPr>
          <w:ilvl w:val="0"/>
          <w:numId w:val="0"/>
        </w:numPr>
        <w:spacing w:line="312" w:lineRule="auto"/>
        <w:rPr>
          <w:rFonts w:hint="eastAsia" w:ascii="仿宋" w:hAnsi="仿宋" w:eastAsia="仿宋" w:cs="仿宋"/>
          <w:sz w:val="28"/>
          <w:szCs w:val="28"/>
        </w:rPr>
      </w:pPr>
    </w:p>
    <w:p w14:paraId="5750FE6D">
      <w:pPr>
        <w:spacing w:line="360" w:lineRule="auto"/>
        <w:rPr>
          <w:rFonts w:hint="eastAsia" w:eastAsia="楷体_GB2312"/>
          <w:b/>
          <w:kern w:val="0"/>
          <w:sz w:val="28"/>
          <w:szCs w:val="28"/>
        </w:rPr>
      </w:pPr>
      <w:r>
        <w:rPr>
          <w:rFonts w:hint="eastAsia" w:eastAsia="楷体_GB2312"/>
          <w:b/>
          <w:bCs/>
          <w:sz w:val="28"/>
          <w:szCs w:val="28"/>
          <w:lang w:val="en-US" w:eastAsia="zh-CN"/>
        </w:rPr>
        <w:t>2</w:t>
      </w:r>
      <w:r>
        <w:rPr>
          <w:rFonts w:eastAsia="楷体_GB2312"/>
          <w:b/>
          <w:bCs/>
          <w:sz w:val="28"/>
          <w:szCs w:val="28"/>
        </w:rPr>
        <w:t>、</w:t>
      </w:r>
      <w:r>
        <w:rPr>
          <w:rFonts w:hint="eastAsia" w:eastAsia="楷体_GB2312"/>
          <w:b/>
          <w:bCs/>
          <w:sz w:val="28"/>
          <w:szCs w:val="28"/>
        </w:rPr>
        <w:t>展位拆装</w:t>
      </w:r>
      <w:r>
        <w:rPr>
          <w:rFonts w:eastAsia="楷体_GB2312"/>
          <w:b/>
          <w:bCs/>
          <w:sz w:val="28"/>
          <w:szCs w:val="28"/>
        </w:rPr>
        <w:t xml:space="preserve"> </w:t>
      </w:r>
      <w:r>
        <w:rPr>
          <w:rFonts w:eastAsia="楷体_GB2312"/>
          <w:b/>
          <w:kern w:val="0"/>
          <w:sz w:val="28"/>
          <w:szCs w:val="28"/>
        </w:rPr>
        <w:t>Booth Dismantling/Amendment</w:t>
      </w:r>
    </w:p>
    <w:tbl>
      <w:tblPr>
        <w:tblStyle w:val="5"/>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3045"/>
        <w:gridCol w:w="1155"/>
        <w:gridCol w:w="2625"/>
      </w:tblGrid>
      <w:tr w14:paraId="025F2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835" w:type="dxa"/>
            <w:tcBorders>
              <w:top w:val="double" w:color="auto" w:sz="4" w:space="0"/>
              <w:left w:val="double" w:color="auto" w:sz="4" w:space="0"/>
              <w:bottom w:val="double" w:color="auto" w:sz="4" w:space="0"/>
            </w:tcBorders>
            <w:shd w:val="clear" w:color="auto" w:fill="E0E0E0"/>
            <w:noWrap w:val="0"/>
            <w:vAlign w:val="center"/>
          </w:tcPr>
          <w:p w14:paraId="021F95B3">
            <w:pPr>
              <w:spacing w:line="260" w:lineRule="exact"/>
              <w:jc w:val="center"/>
              <w:rPr>
                <w:rFonts w:hint="eastAsia" w:eastAsia="楷体_GB2312"/>
                <w:b/>
                <w:bCs/>
                <w:szCs w:val="21"/>
              </w:rPr>
            </w:pPr>
            <w:r>
              <w:rPr>
                <w:rFonts w:hint="eastAsia" w:eastAsia="楷体_GB2312"/>
                <w:b/>
                <w:bCs/>
                <w:szCs w:val="21"/>
              </w:rPr>
              <w:t>项  目</w:t>
            </w:r>
          </w:p>
          <w:p w14:paraId="668DA02B">
            <w:pPr>
              <w:spacing w:line="260" w:lineRule="exact"/>
              <w:jc w:val="center"/>
              <w:rPr>
                <w:rFonts w:hint="eastAsia" w:eastAsia="楷体_GB2312"/>
                <w:b/>
                <w:bCs/>
                <w:szCs w:val="21"/>
              </w:rPr>
            </w:pPr>
            <w:r>
              <w:rPr>
                <w:rFonts w:eastAsia="楷体_GB2312"/>
                <w:b/>
                <w:bCs/>
                <w:szCs w:val="21"/>
              </w:rPr>
              <w:t>Description</w:t>
            </w:r>
          </w:p>
        </w:tc>
        <w:tc>
          <w:tcPr>
            <w:tcW w:w="3045" w:type="dxa"/>
            <w:tcBorders>
              <w:top w:val="double" w:color="auto" w:sz="4" w:space="0"/>
              <w:bottom w:val="double" w:color="auto" w:sz="4" w:space="0"/>
            </w:tcBorders>
            <w:shd w:val="clear" w:color="auto" w:fill="E0E0E0"/>
            <w:noWrap w:val="0"/>
            <w:vAlign w:val="center"/>
          </w:tcPr>
          <w:p w14:paraId="680CC1D4">
            <w:pPr>
              <w:spacing w:line="260" w:lineRule="exact"/>
              <w:jc w:val="center"/>
              <w:rPr>
                <w:rFonts w:hint="eastAsia" w:eastAsia="楷体_GB2312"/>
                <w:b/>
                <w:bCs/>
                <w:szCs w:val="21"/>
              </w:rPr>
            </w:pPr>
            <w:r>
              <w:rPr>
                <w:rFonts w:hint="eastAsia" w:eastAsia="楷体_GB2312"/>
                <w:b/>
                <w:bCs/>
                <w:szCs w:val="21"/>
              </w:rPr>
              <w:t>规  格</w:t>
            </w:r>
          </w:p>
          <w:p w14:paraId="5FB8E14A">
            <w:pPr>
              <w:spacing w:line="260" w:lineRule="exact"/>
              <w:jc w:val="center"/>
              <w:rPr>
                <w:rFonts w:hint="eastAsia" w:eastAsia="楷体_GB2312"/>
                <w:b/>
                <w:bCs/>
                <w:szCs w:val="21"/>
              </w:rPr>
            </w:pPr>
            <w:r>
              <w:rPr>
                <w:rFonts w:eastAsia="楷体_GB2312"/>
                <w:b/>
                <w:bCs/>
                <w:szCs w:val="21"/>
              </w:rPr>
              <w:t>Specification</w:t>
            </w:r>
          </w:p>
        </w:tc>
        <w:tc>
          <w:tcPr>
            <w:tcW w:w="1155" w:type="dxa"/>
            <w:tcBorders>
              <w:top w:val="double" w:color="auto" w:sz="4" w:space="0"/>
              <w:bottom w:val="double" w:color="auto" w:sz="4" w:space="0"/>
            </w:tcBorders>
            <w:shd w:val="clear" w:color="auto" w:fill="E0E0E0"/>
            <w:noWrap w:val="0"/>
            <w:vAlign w:val="center"/>
          </w:tcPr>
          <w:p w14:paraId="6B326D9C">
            <w:pPr>
              <w:spacing w:line="260" w:lineRule="exact"/>
              <w:jc w:val="center"/>
              <w:rPr>
                <w:rFonts w:hint="eastAsia" w:eastAsia="楷体_GB2312"/>
                <w:b/>
                <w:bCs/>
                <w:szCs w:val="21"/>
              </w:rPr>
            </w:pPr>
            <w:r>
              <w:rPr>
                <w:rFonts w:hint="eastAsia" w:eastAsia="楷体_GB2312"/>
                <w:b/>
                <w:bCs/>
                <w:szCs w:val="21"/>
              </w:rPr>
              <w:t>价 格</w:t>
            </w:r>
          </w:p>
          <w:p w14:paraId="316ED917">
            <w:pPr>
              <w:spacing w:line="260" w:lineRule="exact"/>
              <w:jc w:val="center"/>
              <w:rPr>
                <w:rFonts w:hint="eastAsia" w:eastAsia="楷体_GB2312"/>
                <w:b/>
                <w:bCs/>
                <w:szCs w:val="21"/>
              </w:rPr>
            </w:pPr>
            <w:r>
              <w:rPr>
                <w:rFonts w:eastAsia="楷体_GB2312"/>
                <w:b/>
                <w:bCs/>
                <w:szCs w:val="21"/>
              </w:rPr>
              <w:t>Price</w:t>
            </w:r>
          </w:p>
        </w:tc>
        <w:tc>
          <w:tcPr>
            <w:tcW w:w="2625" w:type="dxa"/>
            <w:tcBorders>
              <w:top w:val="double" w:color="auto" w:sz="4" w:space="0"/>
              <w:bottom w:val="double" w:color="auto" w:sz="4" w:space="0"/>
              <w:right w:val="double" w:color="auto" w:sz="4" w:space="0"/>
            </w:tcBorders>
            <w:shd w:val="clear" w:color="auto" w:fill="E0E0E0"/>
            <w:noWrap w:val="0"/>
            <w:vAlign w:val="center"/>
          </w:tcPr>
          <w:p w14:paraId="3153D766">
            <w:pPr>
              <w:spacing w:line="260" w:lineRule="exact"/>
              <w:jc w:val="center"/>
              <w:rPr>
                <w:rFonts w:hint="eastAsia" w:eastAsia="楷体_GB2312"/>
                <w:b/>
                <w:bCs/>
                <w:szCs w:val="21"/>
              </w:rPr>
            </w:pPr>
            <w:r>
              <w:rPr>
                <w:rFonts w:hint="eastAsia" w:eastAsia="楷体_GB2312"/>
                <w:b/>
                <w:bCs/>
                <w:szCs w:val="21"/>
              </w:rPr>
              <w:t>备  注</w:t>
            </w:r>
          </w:p>
          <w:p w14:paraId="21D29303">
            <w:pPr>
              <w:spacing w:line="260" w:lineRule="exact"/>
              <w:jc w:val="center"/>
              <w:rPr>
                <w:rFonts w:hint="eastAsia" w:eastAsia="楷体_GB2312"/>
                <w:b/>
                <w:bCs/>
                <w:szCs w:val="21"/>
              </w:rPr>
            </w:pPr>
            <w:r>
              <w:rPr>
                <w:rFonts w:eastAsia="楷体_GB2312"/>
                <w:b/>
                <w:bCs/>
                <w:szCs w:val="21"/>
              </w:rPr>
              <w:t>Remarks</w:t>
            </w:r>
          </w:p>
        </w:tc>
      </w:tr>
      <w:tr w14:paraId="0690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2835" w:type="dxa"/>
            <w:tcBorders>
              <w:top w:val="double" w:color="auto" w:sz="4" w:space="0"/>
              <w:left w:val="double" w:color="auto" w:sz="4" w:space="0"/>
            </w:tcBorders>
            <w:noWrap w:val="0"/>
            <w:vAlign w:val="center"/>
          </w:tcPr>
          <w:p w14:paraId="73EA0483">
            <w:pPr>
              <w:jc w:val="center"/>
              <w:rPr>
                <w:rFonts w:hint="eastAsia" w:eastAsia="楷体_GB2312"/>
                <w:szCs w:val="21"/>
              </w:rPr>
            </w:pPr>
            <w:r>
              <w:rPr>
                <w:rFonts w:hint="eastAsia" w:eastAsia="楷体_GB2312"/>
                <w:szCs w:val="21"/>
              </w:rPr>
              <w:t>展 位 拆 除</w:t>
            </w:r>
          </w:p>
          <w:p w14:paraId="085E5B49">
            <w:pPr>
              <w:jc w:val="center"/>
              <w:rPr>
                <w:rFonts w:eastAsia="楷体_GB2312"/>
                <w:szCs w:val="21"/>
              </w:rPr>
            </w:pPr>
            <w:r>
              <w:rPr>
                <w:rFonts w:eastAsia="楷体_GB2312"/>
                <w:szCs w:val="21"/>
              </w:rPr>
              <w:t>Booth Dismantling</w:t>
            </w:r>
          </w:p>
        </w:tc>
        <w:tc>
          <w:tcPr>
            <w:tcW w:w="3045" w:type="dxa"/>
            <w:tcBorders>
              <w:top w:val="double" w:color="auto" w:sz="4" w:space="0"/>
            </w:tcBorders>
            <w:noWrap w:val="0"/>
            <w:vAlign w:val="center"/>
          </w:tcPr>
          <w:p w14:paraId="136FD968">
            <w:pPr>
              <w:jc w:val="center"/>
              <w:rPr>
                <w:rFonts w:hint="eastAsia" w:eastAsia="楷体_GB2312"/>
                <w:szCs w:val="21"/>
              </w:rPr>
            </w:pPr>
            <w:r>
              <w:rPr>
                <w:rFonts w:hint="eastAsia" w:eastAsia="楷体_GB2312"/>
                <w:szCs w:val="21"/>
              </w:rPr>
              <w:t>9㎡（3×3标展）</w:t>
            </w:r>
          </w:p>
          <w:p w14:paraId="4AB9FF5A">
            <w:pPr>
              <w:jc w:val="center"/>
              <w:rPr>
                <w:rFonts w:eastAsia="楷体_GB2312"/>
                <w:szCs w:val="21"/>
              </w:rPr>
            </w:pPr>
            <w:r>
              <w:rPr>
                <w:rFonts w:eastAsia="楷体_GB2312"/>
                <w:szCs w:val="21"/>
              </w:rPr>
              <w:t>9㎡（3×3 standard）</w:t>
            </w:r>
          </w:p>
        </w:tc>
        <w:tc>
          <w:tcPr>
            <w:tcW w:w="1155" w:type="dxa"/>
            <w:tcBorders>
              <w:top w:val="double" w:color="auto" w:sz="4" w:space="0"/>
            </w:tcBorders>
            <w:noWrap w:val="0"/>
            <w:vAlign w:val="center"/>
          </w:tcPr>
          <w:p w14:paraId="1F6D85B3">
            <w:pPr>
              <w:jc w:val="center"/>
              <w:rPr>
                <w:rFonts w:hint="eastAsia" w:eastAsia="楷体_GB2312"/>
                <w:szCs w:val="21"/>
              </w:rPr>
            </w:pPr>
            <w:r>
              <w:rPr>
                <w:rFonts w:hint="eastAsia" w:eastAsia="楷体_GB2312"/>
                <w:szCs w:val="21"/>
              </w:rPr>
              <w:t>260 RMB</w:t>
            </w:r>
          </w:p>
        </w:tc>
        <w:tc>
          <w:tcPr>
            <w:tcW w:w="2625" w:type="dxa"/>
            <w:vMerge w:val="restart"/>
            <w:tcBorders>
              <w:top w:val="double" w:color="auto" w:sz="4" w:space="0"/>
              <w:right w:val="double" w:color="auto" w:sz="4" w:space="0"/>
            </w:tcBorders>
            <w:noWrap w:val="0"/>
            <w:vAlign w:val="center"/>
          </w:tcPr>
          <w:p w14:paraId="060C46BB">
            <w:pPr>
              <w:jc w:val="center"/>
              <w:rPr>
                <w:rFonts w:hint="eastAsia" w:eastAsia="楷体_GB2312"/>
                <w:szCs w:val="21"/>
              </w:rPr>
            </w:pPr>
            <w:r>
              <w:rPr>
                <w:rFonts w:hint="eastAsia" w:eastAsia="楷体_GB2312"/>
                <w:szCs w:val="21"/>
              </w:rPr>
              <w:t>特殊规格的展板等，根据拆除量和规格价格面议。</w:t>
            </w:r>
          </w:p>
          <w:p w14:paraId="754C6599">
            <w:pPr>
              <w:spacing w:line="200" w:lineRule="exact"/>
              <w:jc w:val="center"/>
              <w:rPr>
                <w:rFonts w:hint="eastAsia" w:eastAsia="楷体_GB2312"/>
                <w:szCs w:val="21"/>
              </w:rPr>
            </w:pPr>
          </w:p>
          <w:p w14:paraId="24D66F0F">
            <w:pPr>
              <w:rPr>
                <w:rFonts w:hint="eastAsia" w:eastAsia="楷体_GB2312"/>
                <w:szCs w:val="21"/>
              </w:rPr>
            </w:pPr>
            <w:r>
              <w:rPr>
                <w:rFonts w:hint="eastAsia" w:eastAsia="楷体_GB2312"/>
                <w:kern w:val="0"/>
                <w:szCs w:val="21"/>
              </w:rPr>
              <w:t xml:space="preserve">For Special </w:t>
            </w:r>
            <w:r>
              <w:rPr>
                <w:rFonts w:eastAsia="楷体_GB2312"/>
                <w:kern w:val="0"/>
                <w:szCs w:val="21"/>
              </w:rPr>
              <w:t>Requirements</w:t>
            </w:r>
            <w:r>
              <w:rPr>
                <w:rFonts w:hint="eastAsia" w:eastAsia="楷体_GB2312"/>
                <w:kern w:val="0"/>
                <w:szCs w:val="21"/>
              </w:rPr>
              <w:t xml:space="preserve">, Prices will be </w:t>
            </w:r>
            <w:r>
              <w:rPr>
                <w:rFonts w:eastAsia="楷体_GB2312"/>
                <w:kern w:val="0"/>
                <w:szCs w:val="21"/>
              </w:rPr>
              <w:t>discussed</w:t>
            </w:r>
            <w:r>
              <w:rPr>
                <w:rFonts w:hint="eastAsia" w:eastAsia="楷体_GB2312"/>
                <w:kern w:val="0"/>
                <w:szCs w:val="21"/>
              </w:rPr>
              <w:t xml:space="preserve"> on site or by agreement</w:t>
            </w:r>
          </w:p>
        </w:tc>
      </w:tr>
      <w:tr w14:paraId="6439E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4" w:hRule="atLeast"/>
        </w:trPr>
        <w:tc>
          <w:tcPr>
            <w:tcW w:w="2835" w:type="dxa"/>
            <w:tcBorders>
              <w:left w:val="double" w:color="auto" w:sz="4" w:space="0"/>
            </w:tcBorders>
            <w:noWrap w:val="0"/>
            <w:vAlign w:val="center"/>
          </w:tcPr>
          <w:p w14:paraId="2C9BE921">
            <w:pPr>
              <w:jc w:val="center"/>
              <w:rPr>
                <w:rFonts w:hint="eastAsia" w:eastAsia="楷体_GB2312"/>
                <w:szCs w:val="21"/>
              </w:rPr>
            </w:pPr>
            <w:r>
              <w:rPr>
                <w:rFonts w:hint="eastAsia" w:eastAsia="楷体_GB2312"/>
                <w:szCs w:val="21"/>
              </w:rPr>
              <w:t>拆/装一套展板</w:t>
            </w:r>
          </w:p>
          <w:p w14:paraId="689534DB">
            <w:pPr>
              <w:jc w:val="center"/>
              <w:rPr>
                <w:rFonts w:eastAsia="楷体_GB2312"/>
                <w:szCs w:val="21"/>
              </w:rPr>
            </w:pPr>
            <w:r>
              <w:rPr>
                <w:rFonts w:eastAsia="楷体_GB2312"/>
                <w:szCs w:val="21"/>
              </w:rPr>
              <w:t>Dismantle and Install</w:t>
            </w:r>
            <w:r>
              <w:rPr>
                <w:rFonts w:eastAsia="楷体_GB2312"/>
                <w:sz w:val="18"/>
                <w:szCs w:val="18"/>
              </w:rPr>
              <w:t xml:space="preserve"> </w:t>
            </w:r>
            <w:r>
              <w:rPr>
                <w:rFonts w:eastAsia="楷体_GB2312"/>
                <w:szCs w:val="21"/>
              </w:rPr>
              <w:t>One Set of Exhibition Board</w:t>
            </w:r>
          </w:p>
        </w:tc>
        <w:tc>
          <w:tcPr>
            <w:tcW w:w="3045" w:type="dxa"/>
            <w:noWrap w:val="0"/>
            <w:vAlign w:val="center"/>
          </w:tcPr>
          <w:p w14:paraId="4B9434FB">
            <w:pPr>
              <w:jc w:val="center"/>
              <w:rPr>
                <w:rFonts w:hint="eastAsia" w:eastAsia="楷体_GB2312"/>
                <w:szCs w:val="21"/>
              </w:rPr>
            </w:pPr>
            <w:r>
              <w:rPr>
                <w:rFonts w:hint="eastAsia" w:eastAsia="楷体_GB2312"/>
                <w:szCs w:val="21"/>
              </w:rPr>
              <w:t>3板3柱6短杆</w:t>
            </w:r>
          </w:p>
          <w:p w14:paraId="4D03C0EF">
            <w:pPr>
              <w:jc w:val="center"/>
              <w:rPr>
                <w:rFonts w:eastAsia="楷体_GB2312"/>
                <w:szCs w:val="21"/>
              </w:rPr>
            </w:pPr>
            <w:r>
              <w:rPr>
                <w:rFonts w:eastAsia="楷体_GB2312"/>
                <w:szCs w:val="21"/>
              </w:rPr>
              <w:t>3 boards, 3 posts, 6 short poles</w:t>
            </w:r>
          </w:p>
        </w:tc>
        <w:tc>
          <w:tcPr>
            <w:tcW w:w="1155" w:type="dxa"/>
            <w:noWrap w:val="0"/>
            <w:vAlign w:val="center"/>
          </w:tcPr>
          <w:p w14:paraId="2C69439C">
            <w:pPr>
              <w:jc w:val="center"/>
              <w:rPr>
                <w:rFonts w:hint="eastAsia" w:eastAsia="楷体_GB2312"/>
                <w:szCs w:val="21"/>
              </w:rPr>
            </w:pPr>
            <w:r>
              <w:rPr>
                <w:rFonts w:hint="eastAsia" w:eastAsia="楷体_GB2312"/>
                <w:szCs w:val="21"/>
              </w:rPr>
              <w:t>100 RMB</w:t>
            </w:r>
          </w:p>
        </w:tc>
        <w:tc>
          <w:tcPr>
            <w:tcW w:w="2625" w:type="dxa"/>
            <w:vMerge w:val="continue"/>
            <w:tcBorders>
              <w:right w:val="double" w:color="auto" w:sz="4" w:space="0"/>
            </w:tcBorders>
            <w:noWrap w:val="0"/>
            <w:vAlign w:val="top"/>
          </w:tcPr>
          <w:p w14:paraId="47E4A1C6">
            <w:pPr>
              <w:jc w:val="center"/>
              <w:rPr>
                <w:rFonts w:hint="eastAsia" w:eastAsia="楷体_GB2312"/>
                <w:szCs w:val="21"/>
              </w:rPr>
            </w:pPr>
          </w:p>
        </w:tc>
      </w:tr>
      <w:tr w14:paraId="67815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trPr>
        <w:tc>
          <w:tcPr>
            <w:tcW w:w="2835" w:type="dxa"/>
            <w:tcBorders>
              <w:left w:val="double" w:color="auto" w:sz="4" w:space="0"/>
            </w:tcBorders>
            <w:noWrap w:val="0"/>
            <w:vAlign w:val="center"/>
          </w:tcPr>
          <w:p w14:paraId="10EB2957">
            <w:pPr>
              <w:jc w:val="center"/>
              <w:rPr>
                <w:rFonts w:hint="eastAsia" w:eastAsia="楷体_GB2312"/>
                <w:szCs w:val="21"/>
              </w:rPr>
            </w:pPr>
            <w:r>
              <w:rPr>
                <w:rFonts w:hint="eastAsia" w:eastAsia="楷体_GB2312"/>
                <w:szCs w:val="21"/>
              </w:rPr>
              <w:t>楣板拆除/安装</w:t>
            </w:r>
          </w:p>
          <w:p w14:paraId="55A19241">
            <w:pPr>
              <w:jc w:val="center"/>
              <w:rPr>
                <w:rFonts w:eastAsia="楷体_GB2312"/>
                <w:szCs w:val="21"/>
              </w:rPr>
            </w:pPr>
            <w:r>
              <w:rPr>
                <w:rFonts w:eastAsia="楷体_GB2312"/>
                <w:szCs w:val="21"/>
              </w:rPr>
              <w:t>Fascia board Removal and Installation</w:t>
            </w:r>
          </w:p>
        </w:tc>
        <w:tc>
          <w:tcPr>
            <w:tcW w:w="3045" w:type="dxa"/>
            <w:noWrap w:val="0"/>
            <w:vAlign w:val="center"/>
          </w:tcPr>
          <w:p w14:paraId="0AF8CDEC">
            <w:pPr>
              <w:jc w:val="center"/>
              <w:rPr>
                <w:rFonts w:hint="eastAsia" w:eastAsia="楷体_GB2312"/>
                <w:szCs w:val="21"/>
              </w:rPr>
            </w:pPr>
            <w:r>
              <w:rPr>
                <w:rFonts w:hint="eastAsia" w:eastAsia="楷体_GB2312"/>
                <w:szCs w:val="21"/>
              </w:rPr>
              <w:t xml:space="preserve">1条 </w:t>
            </w:r>
          </w:p>
          <w:p w14:paraId="428B4E93">
            <w:pPr>
              <w:jc w:val="center"/>
              <w:rPr>
                <w:rFonts w:eastAsia="楷体_GB2312"/>
                <w:szCs w:val="21"/>
              </w:rPr>
            </w:pPr>
            <w:r>
              <w:rPr>
                <w:rFonts w:eastAsia="楷体_GB2312"/>
                <w:sz w:val="18"/>
                <w:szCs w:val="18"/>
              </w:rPr>
              <w:t>Strip</w:t>
            </w:r>
          </w:p>
        </w:tc>
        <w:tc>
          <w:tcPr>
            <w:tcW w:w="1155" w:type="dxa"/>
            <w:noWrap w:val="0"/>
            <w:vAlign w:val="center"/>
          </w:tcPr>
          <w:p w14:paraId="7D33FAAB">
            <w:pPr>
              <w:jc w:val="center"/>
              <w:rPr>
                <w:rFonts w:hint="eastAsia" w:eastAsia="楷体_GB2312"/>
                <w:szCs w:val="21"/>
              </w:rPr>
            </w:pPr>
            <w:r>
              <w:rPr>
                <w:rFonts w:hint="eastAsia" w:eastAsia="楷体_GB2312"/>
                <w:szCs w:val="21"/>
              </w:rPr>
              <w:t>30 RMB</w:t>
            </w:r>
          </w:p>
        </w:tc>
        <w:tc>
          <w:tcPr>
            <w:tcW w:w="2625" w:type="dxa"/>
            <w:vMerge w:val="continue"/>
            <w:tcBorders>
              <w:right w:val="double" w:color="auto" w:sz="4" w:space="0"/>
            </w:tcBorders>
            <w:noWrap w:val="0"/>
            <w:vAlign w:val="top"/>
          </w:tcPr>
          <w:p w14:paraId="671F3E8F">
            <w:pPr>
              <w:jc w:val="center"/>
              <w:rPr>
                <w:rFonts w:hint="eastAsia" w:eastAsia="楷体_GB2312"/>
                <w:szCs w:val="21"/>
              </w:rPr>
            </w:pPr>
          </w:p>
        </w:tc>
      </w:tr>
      <w:tr w14:paraId="46561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2835" w:type="dxa"/>
            <w:tcBorders>
              <w:left w:val="double" w:color="auto" w:sz="4" w:space="0"/>
              <w:bottom w:val="double" w:color="auto" w:sz="4" w:space="0"/>
            </w:tcBorders>
            <w:noWrap w:val="0"/>
            <w:vAlign w:val="center"/>
          </w:tcPr>
          <w:p w14:paraId="79AF3100">
            <w:pPr>
              <w:jc w:val="center"/>
              <w:rPr>
                <w:rFonts w:hint="eastAsia" w:eastAsia="楷体_GB2312"/>
                <w:szCs w:val="21"/>
              </w:rPr>
            </w:pPr>
            <w:r>
              <w:rPr>
                <w:rFonts w:hint="eastAsia" w:eastAsia="楷体_GB2312"/>
                <w:szCs w:val="21"/>
              </w:rPr>
              <w:t>装背板</w:t>
            </w:r>
          </w:p>
          <w:p w14:paraId="03CD8050">
            <w:pPr>
              <w:jc w:val="center"/>
              <w:rPr>
                <w:rFonts w:eastAsia="楷体_GB2312"/>
                <w:sz w:val="18"/>
                <w:szCs w:val="18"/>
              </w:rPr>
            </w:pPr>
            <w:r>
              <w:rPr>
                <w:rFonts w:eastAsia="楷体_GB2312"/>
                <w:sz w:val="18"/>
                <w:szCs w:val="18"/>
              </w:rPr>
              <w:t xml:space="preserve">Install </w:t>
            </w:r>
            <w:r>
              <w:rPr>
                <w:rFonts w:hint="eastAsia" w:eastAsia="楷体_GB2312"/>
                <w:sz w:val="18"/>
                <w:szCs w:val="18"/>
              </w:rPr>
              <w:t xml:space="preserve"> back-</w:t>
            </w:r>
            <w:r>
              <w:rPr>
                <w:rFonts w:eastAsia="楷体_GB2312"/>
                <w:sz w:val="18"/>
                <w:szCs w:val="18"/>
              </w:rPr>
              <w:t>Board</w:t>
            </w:r>
          </w:p>
        </w:tc>
        <w:tc>
          <w:tcPr>
            <w:tcW w:w="3045" w:type="dxa"/>
            <w:tcBorders>
              <w:bottom w:val="double" w:color="auto" w:sz="4" w:space="0"/>
            </w:tcBorders>
            <w:noWrap w:val="0"/>
            <w:vAlign w:val="center"/>
          </w:tcPr>
          <w:p w14:paraId="5C34A1A5">
            <w:pPr>
              <w:jc w:val="center"/>
              <w:rPr>
                <w:rFonts w:hint="eastAsia" w:eastAsia="楷体_GB2312"/>
                <w:szCs w:val="21"/>
              </w:rPr>
            </w:pPr>
            <w:r>
              <w:rPr>
                <w:rFonts w:hint="eastAsia" w:eastAsia="楷体_GB2312"/>
                <w:szCs w:val="21"/>
              </w:rPr>
              <w:t>1米</w:t>
            </w:r>
          </w:p>
          <w:p w14:paraId="7FBA23FA">
            <w:pPr>
              <w:jc w:val="center"/>
              <w:rPr>
                <w:rFonts w:eastAsia="楷体_GB2312"/>
                <w:szCs w:val="21"/>
              </w:rPr>
            </w:pPr>
            <w:r>
              <w:rPr>
                <w:rFonts w:eastAsia="楷体_GB2312"/>
                <w:szCs w:val="21"/>
              </w:rPr>
              <w:t>O</w:t>
            </w:r>
            <w:r>
              <w:rPr>
                <w:rFonts w:hint="eastAsia" w:eastAsia="楷体_GB2312"/>
                <w:szCs w:val="21"/>
              </w:rPr>
              <w:t>ne m</w:t>
            </w:r>
          </w:p>
        </w:tc>
        <w:tc>
          <w:tcPr>
            <w:tcW w:w="1155" w:type="dxa"/>
            <w:tcBorders>
              <w:bottom w:val="double" w:color="auto" w:sz="4" w:space="0"/>
            </w:tcBorders>
            <w:noWrap w:val="0"/>
            <w:vAlign w:val="center"/>
          </w:tcPr>
          <w:p w14:paraId="6373AF1A">
            <w:pPr>
              <w:jc w:val="center"/>
              <w:rPr>
                <w:rFonts w:hint="eastAsia" w:eastAsia="楷体_GB2312"/>
                <w:szCs w:val="21"/>
              </w:rPr>
            </w:pPr>
            <w:r>
              <w:rPr>
                <w:rFonts w:hint="eastAsia" w:eastAsia="楷体_GB2312"/>
                <w:szCs w:val="21"/>
              </w:rPr>
              <w:t>120 RMB</w:t>
            </w:r>
          </w:p>
        </w:tc>
        <w:tc>
          <w:tcPr>
            <w:tcW w:w="2625" w:type="dxa"/>
            <w:vMerge w:val="continue"/>
            <w:tcBorders>
              <w:bottom w:val="double" w:color="auto" w:sz="4" w:space="0"/>
              <w:right w:val="double" w:color="auto" w:sz="4" w:space="0"/>
            </w:tcBorders>
            <w:noWrap w:val="0"/>
            <w:vAlign w:val="top"/>
          </w:tcPr>
          <w:p w14:paraId="16C31B0D">
            <w:pPr>
              <w:jc w:val="center"/>
              <w:rPr>
                <w:rFonts w:hint="eastAsia" w:eastAsia="楷体_GB2312"/>
                <w:szCs w:val="21"/>
              </w:rPr>
            </w:pPr>
          </w:p>
        </w:tc>
      </w:tr>
    </w:tbl>
    <w:p w14:paraId="130B2AA7">
      <w:pPr>
        <w:rPr>
          <w:rFonts w:hint="eastAsia" w:eastAsia="楷体_GB2312"/>
          <w:b/>
          <w:bCs/>
          <w:sz w:val="28"/>
          <w:szCs w:val="28"/>
        </w:rPr>
      </w:pPr>
    </w:p>
    <w:p w14:paraId="459D28C0">
      <w:pPr>
        <w:rPr>
          <w:rFonts w:hint="eastAsia" w:eastAsia="楷体_GB2312"/>
          <w:b/>
          <w:bCs/>
          <w:sz w:val="28"/>
          <w:szCs w:val="28"/>
        </w:rPr>
      </w:pPr>
    </w:p>
    <w:p w14:paraId="4E85EF8A">
      <w:pPr>
        <w:rPr>
          <w:rFonts w:hint="eastAsia" w:eastAsia="楷体_GB2312"/>
          <w:b/>
          <w:kern w:val="0"/>
          <w:sz w:val="24"/>
        </w:rPr>
      </w:pPr>
      <w:r>
        <w:rPr>
          <w:rFonts w:hint="eastAsia" w:eastAsia="楷体_GB2312"/>
          <w:b/>
          <w:bCs/>
          <w:sz w:val="28"/>
          <w:szCs w:val="28"/>
        </w:rPr>
        <w:t>3</w:t>
      </w:r>
      <w:r>
        <w:rPr>
          <w:rFonts w:eastAsia="楷体_GB2312"/>
          <w:b/>
          <w:bCs/>
          <w:sz w:val="28"/>
          <w:szCs w:val="28"/>
        </w:rPr>
        <w:t>、</w:t>
      </w:r>
      <w:r>
        <w:rPr>
          <w:rFonts w:hint="eastAsia" w:eastAsia="楷体_GB2312"/>
          <w:b/>
          <w:bCs/>
          <w:sz w:val="28"/>
          <w:szCs w:val="28"/>
        </w:rPr>
        <w:t>自备灯能源费：（只限标准展台）</w:t>
      </w:r>
      <w:r>
        <w:rPr>
          <w:rFonts w:hint="eastAsia" w:eastAsia="楷体_GB2312"/>
          <w:b/>
          <w:kern w:val="0"/>
          <w:sz w:val="24"/>
        </w:rPr>
        <w:t>E</w:t>
      </w:r>
      <w:r>
        <w:rPr>
          <w:rFonts w:eastAsia="楷体_GB2312"/>
          <w:b/>
          <w:kern w:val="0"/>
          <w:sz w:val="24"/>
        </w:rPr>
        <w:t xml:space="preserve">nergy fee for </w:t>
      </w:r>
      <w:r>
        <w:rPr>
          <w:rFonts w:hint="eastAsia" w:eastAsia="楷体_GB2312"/>
          <w:b/>
          <w:kern w:val="0"/>
          <w:sz w:val="24"/>
        </w:rPr>
        <w:t>Standard Booth Only</w:t>
      </w:r>
    </w:p>
    <w:tbl>
      <w:tblPr>
        <w:tblStyle w:val="5"/>
        <w:tblW w:w="9954" w:type="dxa"/>
        <w:tblInd w:w="-2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5"/>
        <w:gridCol w:w="3255"/>
        <w:gridCol w:w="4284"/>
      </w:tblGrid>
      <w:tr w14:paraId="3B03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2415" w:type="dxa"/>
            <w:tcBorders>
              <w:top w:val="double" w:color="auto" w:sz="4" w:space="0"/>
              <w:left w:val="double" w:color="auto" w:sz="4" w:space="0"/>
              <w:bottom w:val="double" w:color="auto" w:sz="4" w:space="0"/>
            </w:tcBorders>
            <w:shd w:val="clear" w:color="auto" w:fill="E0E0E0"/>
            <w:noWrap w:val="0"/>
            <w:vAlign w:val="center"/>
          </w:tcPr>
          <w:p w14:paraId="2C1EF9FA">
            <w:pPr>
              <w:spacing w:line="260" w:lineRule="exact"/>
              <w:jc w:val="center"/>
              <w:rPr>
                <w:rFonts w:hint="eastAsia" w:eastAsia="楷体_GB2312"/>
                <w:b/>
                <w:bCs/>
                <w:szCs w:val="21"/>
              </w:rPr>
            </w:pPr>
            <w:r>
              <w:rPr>
                <w:rFonts w:hint="eastAsia" w:eastAsia="楷体_GB2312"/>
                <w:b/>
                <w:bCs/>
                <w:szCs w:val="21"/>
              </w:rPr>
              <w:t>物品名称</w:t>
            </w:r>
          </w:p>
          <w:p w14:paraId="1B08C6BB">
            <w:pPr>
              <w:spacing w:line="260" w:lineRule="exact"/>
              <w:jc w:val="center"/>
              <w:rPr>
                <w:rFonts w:hint="eastAsia" w:eastAsia="楷体_GB2312"/>
                <w:b/>
                <w:bCs/>
                <w:szCs w:val="21"/>
              </w:rPr>
            </w:pPr>
            <w:r>
              <w:rPr>
                <w:rFonts w:eastAsia="楷体_GB2312"/>
                <w:b/>
                <w:bCs/>
                <w:szCs w:val="21"/>
              </w:rPr>
              <w:t>Description</w:t>
            </w:r>
          </w:p>
        </w:tc>
        <w:tc>
          <w:tcPr>
            <w:tcW w:w="3255" w:type="dxa"/>
            <w:tcBorders>
              <w:top w:val="double" w:color="auto" w:sz="4" w:space="0"/>
              <w:bottom w:val="double" w:color="auto" w:sz="4" w:space="0"/>
            </w:tcBorders>
            <w:shd w:val="clear" w:color="auto" w:fill="E0E0E0"/>
            <w:noWrap w:val="0"/>
            <w:vAlign w:val="center"/>
          </w:tcPr>
          <w:p w14:paraId="2C3A3F4A">
            <w:pPr>
              <w:spacing w:line="260" w:lineRule="exact"/>
              <w:jc w:val="center"/>
              <w:rPr>
                <w:rFonts w:hint="eastAsia" w:eastAsia="楷体_GB2312"/>
                <w:b/>
                <w:bCs/>
                <w:szCs w:val="21"/>
              </w:rPr>
            </w:pPr>
            <w:r>
              <w:rPr>
                <w:rFonts w:hint="eastAsia" w:eastAsia="楷体_GB2312"/>
                <w:b/>
                <w:bCs/>
                <w:szCs w:val="21"/>
              </w:rPr>
              <w:t>租金/ 展期</w:t>
            </w:r>
          </w:p>
          <w:p w14:paraId="55D9BA2A">
            <w:pPr>
              <w:spacing w:line="260" w:lineRule="exact"/>
              <w:jc w:val="center"/>
              <w:rPr>
                <w:rFonts w:hint="eastAsia" w:eastAsia="楷体_GB2312"/>
                <w:b/>
                <w:bCs/>
                <w:szCs w:val="21"/>
              </w:rPr>
            </w:pPr>
            <w:r>
              <w:rPr>
                <w:rFonts w:eastAsia="楷体_GB2312"/>
                <w:b/>
                <w:bCs/>
                <w:szCs w:val="21"/>
              </w:rPr>
              <w:t>Rental / Exhibition Period</w:t>
            </w:r>
          </w:p>
        </w:tc>
        <w:tc>
          <w:tcPr>
            <w:tcW w:w="4284" w:type="dxa"/>
            <w:tcBorders>
              <w:top w:val="double" w:color="auto" w:sz="4" w:space="0"/>
              <w:bottom w:val="double" w:color="auto" w:sz="4" w:space="0"/>
              <w:right w:val="double" w:color="auto" w:sz="4" w:space="0"/>
            </w:tcBorders>
            <w:shd w:val="clear" w:color="auto" w:fill="E0E0E0"/>
            <w:noWrap w:val="0"/>
            <w:vAlign w:val="center"/>
          </w:tcPr>
          <w:p w14:paraId="3575724B">
            <w:pPr>
              <w:spacing w:line="260" w:lineRule="exact"/>
              <w:jc w:val="center"/>
              <w:rPr>
                <w:rFonts w:hint="eastAsia" w:eastAsia="楷体_GB2312"/>
                <w:b/>
                <w:bCs/>
                <w:szCs w:val="21"/>
              </w:rPr>
            </w:pPr>
            <w:r>
              <w:rPr>
                <w:rFonts w:hint="eastAsia" w:eastAsia="楷体_GB2312"/>
                <w:b/>
                <w:bCs/>
                <w:szCs w:val="21"/>
              </w:rPr>
              <w:t>备  注</w:t>
            </w:r>
          </w:p>
          <w:p w14:paraId="18392F94">
            <w:pPr>
              <w:spacing w:line="260" w:lineRule="exact"/>
              <w:jc w:val="center"/>
              <w:rPr>
                <w:rFonts w:hint="eastAsia" w:eastAsia="楷体_GB2312"/>
                <w:b/>
                <w:bCs/>
                <w:szCs w:val="21"/>
              </w:rPr>
            </w:pPr>
            <w:r>
              <w:rPr>
                <w:rFonts w:eastAsia="楷体_GB2312"/>
                <w:b/>
                <w:bCs/>
                <w:szCs w:val="21"/>
              </w:rPr>
              <w:t>Remark</w:t>
            </w:r>
          </w:p>
        </w:tc>
      </w:tr>
      <w:tr w14:paraId="00DBA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trPr>
        <w:tc>
          <w:tcPr>
            <w:tcW w:w="2415" w:type="dxa"/>
            <w:tcBorders>
              <w:top w:val="double" w:color="auto" w:sz="4" w:space="0"/>
              <w:left w:val="double" w:color="auto" w:sz="4" w:space="0"/>
              <w:bottom w:val="double" w:color="auto" w:sz="4" w:space="0"/>
            </w:tcBorders>
            <w:noWrap w:val="0"/>
            <w:vAlign w:val="center"/>
          </w:tcPr>
          <w:p w14:paraId="388CA979">
            <w:pPr>
              <w:jc w:val="center"/>
              <w:rPr>
                <w:rFonts w:hint="eastAsia" w:eastAsia="楷体_GB2312"/>
                <w:bCs/>
                <w:szCs w:val="21"/>
              </w:rPr>
            </w:pPr>
            <w:r>
              <w:rPr>
                <w:rFonts w:hint="eastAsia" w:eastAsia="楷体_GB2312"/>
                <w:bCs/>
                <w:szCs w:val="21"/>
              </w:rPr>
              <w:t>220V/10A</w:t>
            </w:r>
          </w:p>
        </w:tc>
        <w:tc>
          <w:tcPr>
            <w:tcW w:w="3255" w:type="dxa"/>
            <w:tcBorders>
              <w:top w:val="double" w:color="auto" w:sz="4" w:space="0"/>
              <w:bottom w:val="double" w:color="auto" w:sz="4" w:space="0"/>
            </w:tcBorders>
            <w:noWrap w:val="0"/>
            <w:vAlign w:val="center"/>
          </w:tcPr>
          <w:p w14:paraId="2A9291D0">
            <w:pPr>
              <w:jc w:val="center"/>
              <w:rPr>
                <w:rFonts w:hint="eastAsia" w:eastAsia="楷体_GB2312"/>
                <w:bCs/>
                <w:szCs w:val="21"/>
              </w:rPr>
            </w:pPr>
            <w:r>
              <w:rPr>
                <w:rFonts w:hint="eastAsia" w:eastAsia="楷体_GB2312"/>
                <w:szCs w:val="21"/>
              </w:rPr>
              <w:t>150</w:t>
            </w:r>
            <w:r>
              <w:rPr>
                <w:rFonts w:eastAsia="楷体_GB2312"/>
                <w:bCs/>
                <w:szCs w:val="21"/>
              </w:rPr>
              <w:t>RMB</w:t>
            </w:r>
          </w:p>
        </w:tc>
        <w:tc>
          <w:tcPr>
            <w:tcW w:w="4284" w:type="dxa"/>
            <w:tcBorders>
              <w:top w:val="double" w:color="auto" w:sz="4" w:space="0"/>
              <w:bottom w:val="double" w:color="auto" w:sz="4" w:space="0"/>
              <w:right w:val="double" w:color="auto" w:sz="4" w:space="0"/>
            </w:tcBorders>
            <w:noWrap w:val="0"/>
            <w:vAlign w:val="center"/>
          </w:tcPr>
          <w:p w14:paraId="245DC2C7">
            <w:pPr>
              <w:spacing w:line="240" w:lineRule="exact"/>
              <w:rPr>
                <w:rFonts w:hint="eastAsia" w:eastAsia="楷体_GB2312"/>
                <w:szCs w:val="21"/>
              </w:rPr>
            </w:pPr>
            <w:r>
              <w:rPr>
                <w:rFonts w:hint="eastAsia" w:eastAsia="楷体_GB2312"/>
                <w:szCs w:val="21"/>
              </w:rPr>
              <w:t>1．只限220V/10A以下</w:t>
            </w:r>
          </w:p>
          <w:p w14:paraId="119570BE">
            <w:pPr>
              <w:spacing w:line="240" w:lineRule="exact"/>
              <w:rPr>
                <w:rFonts w:hint="eastAsia" w:eastAsia="楷体_GB2312"/>
                <w:szCs w:val="21"/>
              </w:rPr>
            </w:pPr>
            <w:r>
              <w:rPr>
                <w:rFonts w:hint="eastAsia" w:eastAsia="楷体_GB2312"/>
                <w:szCs w:val="21"/>
              </w:rPr>
              <w:t>2．含电源线、接驳费及电费</w:t>
            </w:r>
          </w:p>
          <w:p w14:paraId="07E264C3">
            <w:pPr>
              <w:kinsoku w:val="0"/>
              <w:autoSpaceDE w:val="0"/>
              <w:autoSpaceDN w:val="0"/>
              <w:spacing w:line="240" w:lineRule="exact"/>
              <w:rPr>
                <w:rFonts w:eastAsia="楷体_GB2312"/>
                <w:szCs w:val="21"/>
              </w:rPr>
            </w:pPr>
            <w:r>
              <w:rPr>
                <w:rFonts w:hint="eastAsia" w:eastAsia="楷体_GB2312"/>
                <w:szCs w:val="21"/>
              </w:rPr>
              <w:t xml:space="preserve">1. </w:t>
            </w:r>
            <w:r>
              <w:rPr>
                <w:rFonts w:eastAsia="楷体_GB2312"/>
                <w:szCs w:val="21"/>
              </w:rPr>
              <w:t xml:space="preserve">Below 220V/10A only </w:t>
            </w:r>
          </w:p>
          <w:p w14:paraId="68481E75">
            <w:pPr>
              <w:kinsoku w:val="0"/>
              <w:autoSpaceDE w:val="0"/>
              <w:autoSpaceDN w:val="0"/>
              <w:spacing w:line="240" w:lineRule="exact"/>
              <w:rPr>
                <w:rFonts w:hint="eastAsia" w:eastAsia="楷体_GB2312"/>
                <w:kern w:val="0"/>
                <w:szCs w:val="21"/>
              </w:rPr>
            </w:pPr>
            <w:r>
              <w:rPr>
                <w:rFonts w:hint="eastAsia" w:eastAsia="楷体_GB2312"/>
                <w:szCs w:val="21"/>
              </w:rPr>
              <w:t>2.</w:t>
            </w:r>
            <w:r>
              <w:rPr>
                <w:rFonts w:eastAsia="楷体_GB2312"/>
                <w:kern w:val="0"/>
                <w:szCs w:val="21"/>
              </w:rPr>
              <w:t>With power cords and connection</w:t>
            </w:r>
            <w:r>
              <w:rPr>
                <w:rFonts w:hint="eastAsia" w:eastAsia="楷体_GB2312"/>
                <w:kern w:val="0"/>
                <w:szCs w:val="21"/>
              </w:rPr>
              <w:t xml:space="preserve"> and </w:t>
            </w:r>
            <w:r>
              <w:rPr>
                <w:rFonts w:eastAsia="楷体_GB2312"/>
                <w:kern w:val="0"/>
                <w:szCs w:val="21"/>
              </w:rPr>
              <w:t xml:space="preserve">fees Electrical consumption charge </w:t>
            </w:r>
            <w:r>
              <w:rPr>
                <w:rFonts w:hint="eastAsia" w:eastAsia="楷体_GB2312"/>
                <w:kern w:val="0"/>
                <w:szCs w:val="21"/>
              </w:rPr>
              <w:t>.</w:t>
            </w:r>
          </w:p>
        </w:tc>
      </w:tr>
    </w:tbl>
    <w:p w14:paraId="70FF6BAB">
      <w:pPr>
        <w:rPr>
          <w:rFonts w:hint="eastAsia" w:eastAsia="楷体_GB2312"/>
          <w:b/>
          <w:bCs/>
          <w:sz w:val="28"/>
          <w:szCs w:val="28"/>
        </w:rPr>
      </w:pPr>
    </w:p>
    <w:p w14:paraId="79267DB4">
      <w:pPr>
        <w:rPr>
          <w:rFonts w:hint="eastAsia" w:eastAsia="楷体_GB2312"/>
          <w:b/>
          <w:bCs/>
          <w:sz w:val="28"/>
          <w:szCs w:val="28"/>
        </w:rPr>
      </w:pPr>
    </w:p>
    <w:p w14:paraId="3550B9E6">
      <w:pPr>
        <w:rPr>
          <w:rFonts w:hint="eastAsia" w:eastAsia="楷体_GB2312"/>
          <w:b/>
          <w:bCs/>
          <w:sz w:val="28"/>
          <w:szCs w:val="28"/>
        </w:rPr>
      </w:pPr>
    </w:p>
    <w:p w14:paraId="0394DE0B">
      <w:pPr>
        <w:rPr>
          <w:rFonts w:hint="eastAsia" w:eastAsia="楷体_GB2312"/>
          <w:b/>
          <w:bCs/>
          <w:sz w:val="28"/>
          <w:szCs w:val="28"/>
        </w:rPr>
      </w:pPr>
    </w:p>
    <w:p w14:paraId="448363A1">
      <w:pPr>
        <w:rPr>
          <w:rFonts w:hint="eastAsia" w:eastAsia="楷体_GB2312"/>
          <w:b/>
          <w:bCs/>
          <w:sz w:val="28"/>
          <w:szCs w:val="28"/>
        </w:rPr>
      </w:pPr>
    </w:p>
    <w:p w14:paraId="4E546999">
      <w:pPr>
        <w:rPr>
          <w:rFonts w:hint="eastAsia" w:eastAsia="楷体_GB2312"/>
          <w:b/>
          <w:bCs/>
          <w:sz w:val="28"/>
          <w:szCs w:val="28"/>
        </w:rPr>
      </w:pPr>
    </w:p>
    <w:p w14:paraId="57A12524">
      <w:pPr>
        <w:rPr>
          <w:rFonts w:hint="eastAsia" w:eastAsia="楷体_GB2312"/>
          <w:b/>
          <w:bCs/>
          <w:sz w:val="28"/>
          <w:szCs w:val="28"/>
        </w:rPr>
      </w:pPr>
      <w:r>
        <w:rPr>
          <w:rFonts w:hint="eastAsia" w:eastAsia="楷体_GB2312"/>
          <w:b/>
          <w:bCs/>
          <w:sz w:val="28"/>
          <w:szCs w:val="28"/>
        </w:rPr>
        <w:t>4、展览能源费E</w:t>
      </w:r>
      <w:r>
        <w:rPr>
          <w:rFonts w:eastAsia="楷体_GB2312"/>
          <w:b/>
          <w:bCs/>
          <w:sz w:val="28"/>
          <w:szCs w:val="28"/>
        </w:rPr>
        <w:t>xhibition energy fee</w:t>
      </w:r>
      <w:r>
        <w:rPr>
          <w:rFonts w:hint="eastAsia" w:eastAsia="楷体_GB2312"/>
          <w:b/>
          <w:bCs/>
          <w:sz w:val="28"/>
          <w:szCs w:val="28"/>
        </w:rPr>
        <w:t>(接驳费+能源总价)</w:t>
      </w:r>
    </w:p>
    <w:tbl>
      <w:tblPr>
        <w:tblStyle w:val="5"/>
        <w:tblW w:w="9991"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2127"/>
        <w:gridCol w:w="2976"/>
        <w:gridCol w:w="3544"/>
      </w:tblGrid>
      <w:tr w14:paraId="78BA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exact"/>
        </w:trPr>
        <w:tc>
          <w:tcPr>
            <w:tcW w:w="1344" w:type="dxa"/>
            <w:tcBorders>
              <w:top w:val="double" w:color="auto" w:sz="4" w:space="0"/>
              <w:left w:val="double" w:color="auto" w:sz="4" w:space="0"/>
              <w:bottom w:val="double" w:color="auto" w:sz="4" w:space="0"/>
            </w:tcBorders>
            <w:shd w:val="clear" w:color="auto" w:fill="E0E0E0"/>
            <w:noWrap w:val="0"/>
            <w:vAlign w:val="center"/>
          </w:tcPr>
          <w:p w14:paraId="274F5D31">
            <w:pPr>
              <w:spacing w:line="260" w:lineRule="exact"/>
              <w:jc w:val="center"/>
              <w:rPr>
                <w:rFonts w:hint="eastAsia" w:eastAsia="楷体_GB2312"/>
                <w:b/>
                <w:bCs/>
                <w:szCs w:val="21"/>
              </w:rPr>
            </w:pPr>
            <w:r>
              <w:rPr>
                <w:rFonts w:hint="eastAsia" w:eastAsia="楷体_GB2312"/>
                <w:b/>
                <w:bCs/>
                <w:szCs w:val="21"/>
              </w:rPr>
              <w:t>项  目</w:t>
            </w:r>
          </w:p>
          <w:p w14:paraId="3BC9B354">
            <w:pPr>
              <w:spacing w:line="260" w:lineRule="exact"/>
              <w:jc w:val="center"/>
              <w:rPr>
                <w:rFonts w:eastAsia="楷体_GB2312"/>
                <w:b/>
                <w:bCs/>
                <w:szCs w:val="21"/>
              </w:rPr>
            </w:pPr>
            <w:r>
              <w:rPr>
                <w:rFonts w:eastAsia="楷体_GB2312"/>
                <w:b/>
                <w:bCs/>
                <w:szCs w:val="21"/>
              </w:rPr>
              <w:t>Description</w:t>
            </w:r>
          </w:p>
        </w:tc>
        <w:tc>
          <w:tcPr>
            <w:tcW w:w="2127" w:type="dxa"/>
            <w:tcBorders>
              <w:top w:val="double" w:color="auto" w:sz="4" w:space="0"/>
              <w:bottom w:val="double" w:color="auto" w:sz="4" w:space="0"/>
            </w:tcBorders>
            <w:shd w:val="clear" w:color="auto" w:fill="E0E0E0"/>
            <w:noWrap w:val="0"/>
            <w:vAlign w:val="center"/>
          </w:tcPr>
          <w:p w14:paraId="331DE448">
            <w:pPr>
              <w:spacing w:line="260" w:lineRule="exact"/>
              <w:jc w:val="center"/>
              <w:rPr>
                <w:rFonts w:hint="eastAsia" w:eastAsia="楷体_GB2312"/>
                <w:b/>
                <w:bCs/>
                <w:szCs w:val="21"/>
              </w:rPr>
            </w:pPr>
            <w:r>
              <w:rPr>
                <w:rFonts w:hint="eastAsia" w:eastAsia="楷体_GB2312"/>
                <w:b/>
                <w:bCs/>
                <w:szCs w:val="21"/>
              </w:rPr>
              <w:t>接驳费/ 展期</w:t>
            </w:r>
          </w:p>
          <w:p w14:paraId="7166C67C">
            <w:pPr>
              <w:spacing w:line="260" w:lineRule="exact"/>
              <w:rPr>
                <w:rFonts w:eastAsia="楷体_GB2312"/>
                <w:b/>
                <w:bCs/>
                <w:szCs w:val="21"/>
              </w:rPr>
            </w:pPr>
            <w:r>
              <w:rPr>
                <w:rFonts w:hint="eastAsia"/>
                <w:b/>
                <w:bCs/>
                <w:szCs w:val="21"/>
              </w:rPr>
              <w:t>E</w:t>
            </w:r>
            <w:r>
              <w:rPr>
                <w:b/>
                <w:bCs/>
                <w:szCs w:val="21"/>
              </w:rPr>
              <w:t>lectric</w:t>
            </w:r>
            <w:r>
              <w:rPr>
                <w:rFonts w:hint="eastAsia"/>
                <w:szCs w:val="21"/>
              </w:rPr>
              <w:t xml:space="preserve"> </w:t>
            </w:r>
            <w:r>
              <w:rPr>
                <w:rFonts w:hint="eastAsia"/>
                <w:b/>
                <w:bCs/>
                <w:szCs w:val="21"/>
              </w:rPr>
              <w:t>c</w:t>
            </w:r>
            <w:r>
              <w:rPr>
                <w:b/>
                <w:bCs/>
                <w:szCs w:val="21"/>
              </w:rPr>
              <w:t>onnections</w:t>
            </w:r>
            <w:r>
              <w:rPr>
                <w:rFonts w:eastAsia="楷体_GB2312"/>
                <w:b/>
                <w:bCs/>
                <w:szCs w:val="21"/>
              </w:rPr>
              <w:t xml:space="preserve"> / Exhibition Period </w:t>
            </w:r>
          </w:p>
        </w:tc>
        <w:tc>
          <w:tcPr>
            <w:tcW w:w="2976" w:type="dxa"/>
            <w:tcBorders>
              <w:top w:val="double" w:color="auto" w:sz="4" w:space="0"/>
              <w:bottom w:val="double" w:color="auto" w:sz="4" w:space="0"/>
            </w:tcBorders>
            <w:shd w:val="clear" w:color="auto" w:fill="E0E0E0"/>
            <w:noWrap w:val="0"/>
            <w:vAlign w:val="center"/>
          </w:tcPr>
          <w:p w14:paraId="028E7ABF">
            <w:pPr>
              <w:widowControl/>
              <w:jc w:val="center"/>
              <w:rPr>
                <w:rFonts w:hint="eastAsia" w:ascii="仿宋" w:hAnsi="仿宋" w:eastAsia="仿宋" w:cs="宋体"/>
                <w:b/>
                <w:bCs/>
                <w:kern w:val="0"/>
                <w:sz w:val="22"/>
                <w:szCs w:val="22"/>
              </w:rPr>
            </w:pPr>
            <w:r>
              <w:rPr>
                <w:rFonts w:hint="eastAsia" w:ascii="仿宋" w:hAnsi="仿宋" w:eastAsia="仿宋" w:cs="宋体"/>
                <w:b/>
                <w:bCs/>
                <w:kern w:val="0"/>
                <w:sz w:val="22"/>
                <w:szCs w:val="22"/>
              </w:rPr>
              <w:t>能源单价（元）/天/千瓦</w:t>
            </w:r>
          </w:p>
          <w:p w14:paraId="7C8FE8D4">
            <w:pPr>
              <w:widowControl/>
              <w:jc w:val="center"/>
              <w:rPr>
                <w:rFonts w:ascii="仿宋" w:hAnsi="仿宋" w:eastAsia="仿宋" w:cs="宋体"/>
                <w:b/>
                <w:bCs/>
                <w:kern w:val="0"/>
                <w:szCs w:val="21"/>
              </w:rPr>
            </w:pPr>
            <w:r>
              <w:rPr>
                <w:rFonts w:hint="eastAsia" w:eastAsia="楷体_GB2312"/>
                <w:b/>
                <w:bCs/>
                <w:szCs w:val="21"/>
              </w:rPr>
              <w:t>E</w:t>
            </w:r>
            <w:r>
              <w:rPr>
                <w:rFonts w:eastAsia="楷体_GB2312"/>
                <w:b/>
                <w:bCs/>
                <w:szCs w:val="21"/>
              </w:rPr>
              <w:t>nergy fee</w:t>
            </w:r>
            <w:r>
              <w:rPr>
                <w:rFonts w:hint="eastAsia" w:eastAsia="楷体_GB2312"/>
                <w:b/>
                <w:bCs/>
                <w:szCs w:val="21"/>
              </w:rPr>
              <w:t>（RMB）/day/kw</w:t>
            </w:r>
          </w:p>
        </w:tc>
        <w:tc>
          <w:tcPr>
            <w:tcW w:w="3544" w:type="dxa"/>
            <w:tcBorders>
              <w:top w:val="double" w:color="auto" w:sz="4" w:space="0"/>
              <w:bottom w:val="double" w:color="auto" w:sz="4" w:space="0"/>
              <w:right w:val="double" w:color="auto" w:sz="4" w:space="0"/>
            </w:tcBorders>
            <w:shd w:val="clear" w:color="auto" w:fill="E0E0E0"/>
            <w:noWrap w:val="0"/>
            <w:vAlign w:val="center"/>
          </w:tcPr>
          <w:p w14:paraId="27FD6153">
            <w:pPr>
              <w:spacing w:line="260" w:lineRule="exact"/>
              <w:jc w:val="center"/>
              <w:rPr>
                <w:rFonts w:hint="eastAsia" w:eastAsia="楷体_GB2312"/>
                <w:b/>
                <w:bCs/>
                <w:szCs w:val="21"/>
              </w:rPr>
            </w:pPr>
            <w:r>
              <w:rPr>
                <w:rFonts w:hint="eastAsia" w:eastAsia="楷体_GB2312"/>
                <w:b/>
                <w:bCs/>
                <w:szCs w:val="21"/>
              </w:rPr>
              <w:t>备     注</w:t>
            </w:r>
          </w:p>
          <w:p w14:paraId="04AC44CE">
            <w:pPr>
              <w:spacing w:line="260" w:lineRule="exact"/>
              <w:jc w:val="center"/>
              <w:rPr>
                <w:rFonts w:eastAsia="楷体_GB2312"/>
                <w:b/>
                <w:bCs/>
                <w:szCs w:val="21"/>
              </w:rPr>
            </w:pPr>
            <w:r>
              <w:rPr>
                <w:rFonts w:eastAsia="楷体_GB2312"/>
                <w:b/>
                <w:bCs/>
                <w:szCs w:val="21"/>
              </w:rPr>
              <w:t>Remarks</w:t>
            </w:r>
          </w:p>
        </w:tc>
      </w:tr>
      <w:tr w14:paraId="190D8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1344" w:type="dxa"/>
            <w:tcBorders>
              <w:top w:val="double" w:color="auto" w:sz="4" w:space="0"/>
              <w:left w:val="double" w:color="auto" w:sz="4" w:space="0"/>
            </w:tcBorders>
            <w:noWrap w:val="0"/>
            <w:vAlign w:val="center"/>
          </w:tcPr>
          <w:p w14:paraId="4F373768">
            <w:pPr>
              <w:jc w:val="center"/>
              <w:rPr>
                <w:rFonts w:hint="eastAsia" w:eastAsia="楷体_GB2312"/>
                <w:bCs/>
              </w:rPr>
            </w:pPr>
            <w:r>
              <w:rPr>
                <w:rFonts w:hint="eastAsia" w:eastAsia="楷体_GB2312"/>
                <w:bCs/>
              </w:rPr>
              <w:t>220V/10A</w:t>
            </w:r>
          </w:p>
        </w:tc>
        <w:tc>
          <w:tcPr>
            <w:tcW w:w="2127" w:type="dxa"/>
            <w:tcBorders>
              <w:top w:val="double" w:color="auto" w:sz="4" w:space="0"/>
            </w:tcBorders>
            <w:noWrap w:val="0"/>
            <w:vAlign w:val="center"/>
          </w:tcPr>
          <w:p w14:paraId="310EFA9F">
            <w:pPr>
              <w:jc w:val="center"/>
              <w:rPr>
                <w:rFonts w:hint="eastAsia" w:eastAsia="楷体_GB2312"/>
                <w:bCs/>
              </w:rPr>
            </w:pPr>
            <w:r>
              <w:rPr>
                <w:rFonts w:hint="eastAsia" w:eastAsia="楷体_GB2312"/>
                <w:bCs/>
              </w:rPr>
              <w:t>150</w:t>
            </w:r>
            <w:r>
              <w:rPr>
                <w:rFonts w:hint="eastAsia" w:eastAsia="楷体_GB2312"/>
                <w:bCs/>
                <w:szCs w:val="21"/>
              </w:rPr>
              <w:t xml:space="preserve"> RMB</w:t>
            </w:r>
          </w:p>
        </w:tc>
        <w:tc>
          <w:tcPr>
            <w:tcW w:w="2976" w:type="dxa"/>
            <w:vMerge w:val="restart"/>
            <w:tcBorders>
              <w:top w:val="double" w:color="auto" w:sz="4" w:space="0"/>
            </w:tcBorders>
            <w:noWrap w:val="0"/>
            <w:vAlign w:val="center"/>
          </w:tcPr>
          <w:p w14:paraId="09A66A83">
            <w:pPr>
              <w:widowControl/>
              <w:jc w:val="center"/>
              <w:rPr>
                <w:rFonts w:ascii="仿宋" w:hAnsi="仿宋" w:eastAsia="仿宋" w:cs="宋体"/>
                <w:kern w:val="0"/>
                <w:sz w:val="22"/>
                <w:szCs w:val="22"/>
              </w:rPr>
            </w:pPr>
            <w:r>
              <w:rPr>
                <w:rFonts w:hint="eastAsia" w:ascii="仿宋" w:hAnsi="仿宋" w:eastAsia="仿宋" w:cs="宋体"/>
                <w:kern w:val="0"/>
                <w:sz w:val="22"/>
                <w:szCs w:val="22"/>
              </w:rPr>
              <w:t>15</w:t>
            </w:r>
          </w:p>
        </w:tc>
        <w:tc>
          <w:tcPr>
            <w:tcW w:w="3544" w:type="dxa"/>
            <w:vMerge w:val="restart"/>
            <w:tcBorders>
              <w:top w:val="double" w:color="auto" w:sz="4" w:space="0"/>
              <w:right w:val="double" w:color="auto" w:sz="4" w:space="0"/>
            </w:tcBorders>
            <w:noWrap w:val="0"/>
            <w:vAlign w:val="center"/>
          </w:tcPr>
          <w:p w14:paraId="0E5F6E2D">
            <w:pPr>
              <w:jc w:val="left"/>
              <w:rPr>
                <w:rFonts w:hint="eastAsia" w:ascii="宋体" w:hAnsi="宋体"/>
                <w:szCs w:val="21"/>
              </w:rPr>
            </w:pPr>
            <w:r>
              <w:rPr>
                <w:rFonts w:hint="eastAsia" w:ascii="宋体" w:hAnsi="宋体"/>
                <w:szCs w:val="21"/>
              </w:rPr>
              <w:t>1.</w:t>
            </w:r>
            <w:r>
              <w:rPr>
                <w:rFonts w:hint="eastAsia" w:ascii="楷体" w:hAnsi="楷体" w:eastAsia="楷体"/>
                <w:szCs w:val="21"/>
              </w:rPr>
              <w:t xml:space="preserve">能源总价=千瓦数*开展天数*15 </w:t>
            </w:r>
          </w:p>
          <w:p w14:paraId="20C5569D">
            <w:pPr>
              <w:jc w:val="left"/>
              <w:rPr>
                <w:szCs w:val="21"/>
              </w:rPr>
            </w:pPr>
            <w:r>
              <w:rPr>
                <w:szCs w:val="21"/>
              </w:rPr>
              <w:t>Total energy fee =kW * days * 15</w:t>
            </w:r>
          </w:p>
          <w:p w14:paraId="0509939D">
            <w:pPr>
              <w:ind w:right="-107" w:rightChars="-51"/>
              <w:jc w:val="left"/>
              <w:rPr>
                <w:rFonts w:hint="eastAsia" w:ascii="楷体" w:hAnsi="楷体" w:eastAsia="楷体"/>
                <w:szCs w:val="21"/>
              </w:rPr>
            </w:pPr>
            <w:r>
              <w:rPr>
                <w:rFonts w:hint="eastAsia" w:ascii="宋体" w:hAnsi="宋体"/>
                <w:szCs w:val="21"/>
              </w:rPr>
              <w:t>2</w:t>
            </w:r>
            <w:r>
              <w:rPr>
                <w:rFonts w:hint="eastAsia" w:ascii="楷体" w:hAnsi="楷体" w:eastAsia="楷体"/>
                <w:szCs w:val="21"/>
              </w:rPr>
              <w:t>.展览能源费=接驳费+能源总价</w:t>
            </w:r>
          </w:p>
          <w:p w14:paraId="52182A0F">
            <w:pPr>
              <w:ind w:right="-107" w:rightChars="-51"/>
              <w:jc w:val="left"/>
              <w:rPr>
                <w:rFonts w:eastAsia="楷体_GB2312"/>
                <w:szCs w:val="21"/>
              </w:rPr>
            </w:pPr>
            <w:r>
              <w:rPr>
                <w:rFonts w:eastAsia="楷体_GB2312"/>
                <w:szCs w:val="21"/>
              </w:rPr>
              <w:t>Exhibition energy fee=connection fee + total energy  fee</w:t>
            </w:r>
          </w:p>
        </w:tc>
      </w:tr>
      <w:tr w14:paraId="668D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344" w:type="dxa"/>
            <w:tcBorders>
              <w:left w:val="double" w:color="auto" w:sz="4" w:space="0"/>
            </w:tcBorders>
            <w:noWrap w:val="0"/>
            <w:vAlign w:val="center"/>
          </w:tcPr>
          <w:p w14:paraId="3BFF7DB2">
            <w:pPr>
              <w:jc w:val="center"/>
              <w:rPr>
                <w:rFonts w:hint="eastAsia" w:eastAsia="楷体_GB2312"/>
                <w:bCs/>
              </w:rPr>
            </w:pPr>
            <w:r>
              <w:rPr>
                <w:rFonts w:hint="eastAsia" w:eastAsia="楷体_GB2312"/>
                <w:bCs/>
              </w:rPr>
              <w:t>380V/15A</w:t>
            </w:r>
          </w:p>
        </w:tc>
        <w:tc>
          <w:tcPr>
            <w:tcW w:w="2127" w:type="dxa"/>
            <w:noWrap w:val="0"/>
            <w:vAlign w:val="center"/>
          </w:tcPr>
          <w:p w14:paraId="2D971322">
            <w:pPr>
              <w:jc w:val="center"/>
              <w:rPr>
                <w:rFonts w:hint="eastAsia" w:eastAsia="楷体_GB2312"/>
                <w:bCs/>
              </w:rPr>
            </w:pPr>
            <w:r>
              <w:rPr>
                <w:rFonts w:hint="eastAsia" w:eastAsia="楷体_GB2312"/>
                <w:bCs/>
              </w:rPr>
              <w:t>240</w:t>
            </w:r>
            <w:r>
              <w:rPr>
                <w:rFonts w:hint="eastAsia" w:eastAsia="楷体_GB2312"/>
                <w:bCs/>
                <w:szCs w:val="21"/>
              </w:rPr>
              <w:t>RMB</w:t>
            </w:r>
          </w:p>
        </w:tc>
        <w:tc>
          <w:tcPr>
            <w:tcW w:w="2976" w:type="dxa"/>
            <w:vMerge w:val="continue"/>
            <w:noWrap w:val="0"/>
            <w:vAlign w:val="center"/>
          </w:tcPr>
          <w:p w14:paraId="627A28C1">
            <w:pPr>
              <w:widowControl/>
              <w:jc w:val="left"/>
              <w:rPr>
                <w:rFonts w:ascii="宋体" w:hAnsi="宋体" w:cs="宋体"/>
                <w:kern w:val="0"/>
                <w:sz w:val="22"/>
                <w:szCs w:val="22"/>
              </w:rPr>
            </w:pPr>
          </w:p>
        </w:tc>
        <w:tc>
          <w:tcPr>
            <w:tcW w:w="3544" w:type="dxa"/>
            <w:vMerge w:val="continue"/>
            <w:tcBorders>
              <w:right w:val="double" w:color="auto" w:sz="4" w:space="0"/>
            </w:tcBorders>
            <w:noWrap w:val="0"/>
            <w:vAlign w:val="center"/>
          </w:tcPr>
          <w:p w14:paraId="7B83A6F4">
            <w:pPr>
              <w:jc w:val="center"/>
              <w:rPr>
                <w:rFonts w:hint="eastAsia" w:eastAsia="楷体_GB2312"/>
                <w:szCs w:val="21"/>
              </w:rPr>
            </w:pPr>
          </w:p>
        </w:tc>
      </w:tr>
      <w:tr w14:paraId="25ED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1344" w:type="dxa"/>
            <w:tcBorders>
              <w:left w:val="double" w:color="auto" w:sz="4" w:space="0"/>
            </w:tcBorders>
            <w:noWrap w:val="0"/>
            <w:vAlign w:val="center"/>
          </w:tcPr>
          <w:p w14:paraId="747F03EF">
            <w:pPr>
              <w:jc w:val="center"/>
              <w:rPr>
                <w:rFonts w:hint="eastAsia" w:eastAsia="楷体_GB2312"/>
                <w:bCs/>
              </w:rPr>
            </w:pPr>
            <w:r>
              <w:rPr>
                <w:rFonts w:hint="eastAsia" w:eastAsia="楷体_GB2312"/>
                <w:bCs/>
              </w:rPr>
              <w:t>380V/30A</w:t>
            </w:r>
          </w:p>
        </w:tc>
        <w:tc>
          <w:tcPr>
            <w:tcW w:w="2127" w:type="dxa"/>
            <w:noWrap w:val="0"/>
            <w:vAlign w:val="center"/>
          </w:tcPr>
          <w:p w14:paraId="0217CA40">
            <w:pPr>
              <w:jc w:val="center"/>
              <w:rPr>
                <w:rFonts w:hint="eastAsia" w:eastAsia="楷体_GB2312"/>
                <w:bCs/>
              </w:rPr>
            </w:pPr>
            <w:r>
              <w:rPr>
                <w:rFonts w:hint="eastAsia" w:eastAsia="楷体_GB2312"/>
                <w:bCs/>
              </w:rPr>
              <w:t>460</w:t>
            </w:r>
            <w:r>
              <w:rPr>
                <w:rFonts w:hint="eastAsia" w:eastAsia="楷体_GB2312"/>
                <w:bCs/>
                <w:szCs w:val="21"/>
              </w:rPr>
              <w:t>RMB</w:t>
            </w:r>
          </w:p>
        </w:tc>
        <w:tc>
          <w:tcPr>
            <w:tcW w:w="2976" w:type="dxa"/>
            <w:vMerge w:val="continue"/>
            <w:noWrap w:val="0"/>
            <w:vAlign w:val="center"/>
          </w:tcPr>
          <w:p w14:paraId="120D697F">
            <w:pPr>
              <w:widowControl/>
              <w:jc w:val="left"/>
              <w:rPr>
                <w:rFonts w:ascii="宋体" w:hAnsi="宋体" w:cs="宋体"/>
                <w:kern w:val="0"/>
                <w:sz w:val="22"/>
                <w:szCs w:val="22"/>
              </w:rPr>
            </w:pPr>
          </w:p>
        </w:tc>
        <w:tc>
          <w:tcPr>
            <w:tcW w:w="3544" w:type="dxa"/>
            <w:vMerge w:val="continue"/>
            <w:tcBorders>
              <w:right w:val="double" w:color="auto" w:sz="4" w:space="0"/>
            </w:tcBorders>
            <w:noWrap w:val="0"/>
            <w:vAlign w:val="center"/>
          </w:tcPr>
          <w:p w14:paraId="12448A66">
            <w:pPr>
              <w:jc w:val="center"/>
              <w:rPr>
                <w:rFonts w:hint="eastAsia" w:eastAsia="楷体_GB2312"/>
                <w:szCs w:val="21"/>
              </w:rPr>
            </w:pPr>
          </w:p>
        </w:tc>
      </w:tr>
      <w:tr w14:paraId="2325E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1344" w:type="dxa"/>
            <w:tcBorders>
              <w:left w:val="double" w:color="auto" w:sz="4" w:space="0"/>
            </w:tcBorders>
            <w:noWrap w:val="0"/>
            <w:vAlign w:val="center"/>
          </w:tcPr>
          <w:p w14:paraId="1D4EB488">
            <w:pPr>
              <w:jc w:val="center"/>
              <w:rPr>
                <w:rFonts w:hint="eastAsia" w:eastAsia="楷体_GB2312"/>
                <w:bCs/>
              </w:rPr>
            </w:pPr>
            <w:r>
              <w:rPr>
                <w:rFonts w:hint="eastAsia" w:eastAsia="楷体_GB2312"/>
                <w:bCs/>
              </w:rPr>
              <w:t>380V/60A</w:t>
            </w:r>
          </w:p>
        </w:tc>
        <w:tc>
          <w:tcPr>
            <w:tcW w:w="2127" w:type="dxa"/>
            <w:noWrap w:val="0"/>
            <w:vAlign w:val="center"/>
          </w:tcPr>
          <w:p w14:paraId="2242CFC8">
            <w:pPr>
              <w:jc w:val="center"/>
              <w:rPr>
                <w:rFonts w:hint="eastAsia" w:eastAsia="楷体_GB2312"/>
                <w:bCs/>
              </w:rPr>
            </w:pPr>
            <w:r>
              <w:rPr>
                <w:rFonts w:hint="eastAsia" w:eastAsia="楷体_GB2312"/>
                <w:bCs/>
              </w:rPr>
              <w:t>880</w:t>
            </w:r>
            <w:r>
              <w:rPr>
                <w:rFonts w:hint="eastAsia" w:eastAsia="楷体_GB2312"/>
                <w:bCs/>
                <w:szCs w:val="21"/>
              </w:rPr>
              <w:t xml:space="preserve"> RMB</w:t>
            </w:r>
          </w:p>
        </w:tc>
        <w:tc>
          <w:tcPr>
            <w:tcW w:w="2976" w:type="dxa"/>
            <w:vMerge w:val="continue"/>
            <w:noWrap w:val="0"/>
            <w:vAlign w:val="center"/>
          </w:tcPr>
          <w:p w14:paraId="45E9E43A">
            <w:pPr>
              <w:widowControl/>
              <w:jc w:val="left"/>
              <w:rPr>
                <w:rFonts w:ascii="宋体" w:hAnsi="宋体" w:cs="宋体"/>
                <w:kern w:val="0"/>
                <w:sz w:val="22"/>
                <w:szCs w:val="22"/>
              </w:rPr>
            </w:pPr>
          </w:p>
        </w:tc>
        <w:tc>
          <w:tcPr>
            <w:tcW w:w="3544" w:type="dxa"/>
            <w:vMerge w:val="continue"/>
            <w:tcBorders>
              <w:right w:val="double" w:color="auto" w:sz="4" w:space="0"/>
            </w:tcBorders>
            <w:noWrap w:val="0"/>
            <w:vAlign w:val="center"/>
          </w:tcPr>
          <w:p w14:paraId="68E2F871">
            <w:pPr>
              <w:jc w:val="center"/>
              <w:rPr>
                <w:rFonts w:hint="eastAsia" w:eastAsia="楷体_GB2312"/>
                <w:szCs w:val="21"/>
              </w:rPr>
            </w:pPr>
          </w:p>
        </w:tc>
      </w:tr>
      <w:tr w14:paraId="72688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1344" w:type="dxa"/>
            <w:tcBorders>
              <w:left w:val="double" w:color="auto" w:sz="4" w:space="0"/>
              <w:bottom w:val="double" w:color="auto" w:sz="4" w:space="0"/>
            </w:tcBorders>
            <w:noWrap w:val="0"/>
            <w:vAlign w:val="center"/>
          </w:tcPr>
          <w:p w14:paraId="1D1E3DD7">
            <w:pPr>
              <w:jc w:val="center"/>
              <w:rPr>
                <w:rFonts w:hint="eastAsia" w:eastAsia="楷体_GB2312"/>
                <w:bCs/>
              </w:rPr>
            </w:pPr>
            <w:r>
              <w:rPr>
                <w:rFonts w:hint="eastAsia" w:eastAsia="楷体_GB2312"/>
                <w:bCs/>
              </w:rPr>
              <w:t>380V/100A</w:t>
            </w:r>
          </w:p>
        </w:tc>
        <w:tc>
          <w:tcPr>
            <w:tcW w:w="2127" w:type="dxa"/>
            <w:tcBorders>
              <w:bottom w:val="double" w:color="auto" w:sz="4" w:space="0"/>
            </w:tcBorders>
            <w:noWrap w:val="0"/>
            <w:vAlign w:val="center"/>
          </w:tcPr>
          <w:p w14:paraId="178F7483">
            <w:pPr>
              <w:jc w:val="center"/>
              <w:rPr>
                <w:rFonts w:hint="eastAsia" w:eastAsia="楷体_GB2312"/>
                <w:bCs/>
              </w:rPr>
            </w:pPr>
            <w:r>
              <w:rPr>
                <w:rFonts w:hint="eastAsia" w:eastAsia="楷体_GB2312"/>
                <w:bCs/>
              </w:rPr>
              <w:t>1300</w:t>
            </w:r>
            <w:r>
              <w:rPr>
                <w:rFonts w:hint="eastAsia" w:eastAsia="楷体_GB2312"/>
                <w:szCs w:val="21"/>
              </w:rPr>
              <w:t>RMB</w:t>
            </w:r>
          </w:p>
        </w:tc>
        <w:tc>
          <w:tcPr>
            <w:tcW w:w="2976" w:type="dxa"/>
            <w:vMerge w:val="continue"/>
            <w:tcBorders>
              <w:bottom w:val="double" w:color="auto" w:sz="4" w:space="0"/>
            </w:tcBorders>
            <w:noWrap w:val="0"/>
            <w:vAlign w:val="center"/>
          </w:tcPr>
          <w:p w14:paraId="3186B1D8">
            <w:pPr>
              <w:widowControl/>
              <w:jc w:val="left"/>
              <w:rPr>
                <w:rFonts w:ascii="宋体" w:hAnsi="宋体" w:cs="宋体"/>
                <w:kern w:val="0"/>
                <w:sz w:val="22"/>
                <w:szCs w:val="22"/>
              </w:rPr>
            </w:pPr>
          </w:p>
        </w:tc>
        <w:tc>
          <w:tcPr>
            <w:tcW w:w="3544" w:type="dxa"/>
            <w:vMerge w:val="continue"/>
            <w:tcBorders>
              <w:bottom w:val="double" w:color="auto" w:sz="4" w:space="0"/>
              <w:right w:val="double" w:color="auto" w:sz="4" w:space="0"/>
            </w:tcBorders>
            <w:noWrap w:val="0"/>
            <w:vAlign w:val="center"/>
          </w:tcPr>
          <w:p w14:paraId="037154B3">
            <w:pPr>
              <w:jc w:val="center"/>
              <w:rPr>
                <w:rFonts w:hint="eastAsia" w:eastAsia="楷体_GB2312"/>
                <w:szCs w:val="21"/>
              </w:rPr>
            </w:pPr>
          </w:p>
        </w:tc>
      </w:tr>
      <w:tr w14:paraId="1705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3471" w:type="dxa"/>
            <w:gridSpan w:val="2"/>
            <w:tcBorders>
              <w:top w:val="double" w:color="auto" w:sz="4" w:space="0"/>
              <w:left w:val="double" w:color="auto" w:sz="4" w:space="0"/>
              <w:bottom w:val="double" w:color="auto" w:sz="4" w:space="0"/>
            </w:tcBorders>
            <w:noWrap w:val="0"/>
            <w:vAlign w:val="center"/>
          </w:tcPr>
          <w:p w14:paraId="7C2409D3">
            <w:pPr>
              <w:jc w:val="center"/>
              <w:rPr>
                <w:rFonts w:hint="eastAsia" w:eastAsia="楷体_GB2312"/>
                <w:bCs/>
              </w:rPr>
            </w:pPr>
            <w:r>
              <w:rPr>
                <w:rFonts w:hint="eastAsia" w:eastAsia="楷体_GB2312"/>
                <w:bCs/>
              </w:rPr>
              <w:t>配电箱</w:t>
            </w:r>
          </w:p>
          <w:p w14:paraId="3F4FFAFA">
            <w:pPr>
              <w:jc w:val="center"/>
              <w:rPr>
                <w:rFonts w:hint="eastAsia" w:eastAsia="楷体_GB2312"/>
                <w:bCs/>
              </w:rPr>
            </w:pPr>
            <w:r>
              <w:rPr>
                <w:rFonts w:eastAsia="楷体_GB2312"/>
                <w:bCs/>
              </w:rPr>
              <w:t>Distribution</w:t>
            </w:r>
            <w:r>
              <w:rPr>
                <w:rFonts w:hint="eastAsia" w:eastAsia="楷体_GB2312"/>
                <w:bCs/>
              </w:rPr>
              <w:t xml:space="preserve"> box</w:t>
            </w:r>
          </w:p>
        </w:tc>
        <w:tc>
          <w:tcPr>
            <w:tcW w:w="2976" w:type="dxa"/>
            <w:tcBorders>
              <w:top w:val="double" w:color="auto" w:sz="4" w:space="0"/>
              <w:bottom w:val="double" w:color="auto" w:sz="4" w:space="0"/>
            </w:tcBorders>
            <w:noWrap w:val="0"/>
            <w:vAlign w:val="center"/>
          </w:tcPr>
          <w:p w14:paraId="5C79013B">
            <w:pPr>
              <w:jc w:val="center"/>
              <w:rPr>
                <w:rFonts w:hint="eastAsia" w:eastAsia="楷体_GB2312"/>
                <w:szCs w:val="21"/>
              </w:rPr>
            </w:pPr>
            <w:r>
              <w:rPr>
                <w:rFonts w:hint="eastAsia" w:eastAsia="楷体_GB2312"/>
                <w:bCs/>
              </w:rPr>
              <w:t>200 RMB</w:t>
            </w:r>
          </w:p>
        </w:tc>
        <w:tc>
          <w:tcPr>
            <w:tcW w:w="3544" w:type="dxa"/>
            <w:tcBorders>
              <w:top w:val="double" w:color="auto" w:sz="4" w:space="0"/>
              <w:bottom w:val="double" w:color="auto" w:sz="4" w:space="0"/>
              <w:right w:val="double" w:color="auto" w:sz="4" w:space="0"/>
            </w:tcBorders>
            <w:noWrap w:val="0"/>
            <w:vAlign w:val="center"/>
          </w:tcPr>
          <w:p w14:paraId="0A731707">
            <w:pPr>
              <w:jc w:val="center"/>
              <w:rPr>
                <w:rFonts w:hint="eastAsia" w:eastAsia="楷体_GB2312"/>
                <w:szCs w:val="21"/>
                <w:lang w:val="fr-FR"/>
              </w:rPr>
            </w:pPr>
            <w:r>
              <w:rPr>
                <w:rFonts w:hint="eastAsia" w:eastAsia="楷体_GB2312"/>
                <w:szCs w:val="21"/>
              </w:rPr>
              <w:t>押金</w:t>
            </w:r>
            <w:r>
              <w:rPr>
                <w:rFonts w:hint="eastAsia" w:eastAsia="楷体_GB2312"/>
                <w:szCs w:val="21"/>
                <w:lang w:val="fr-FR"/>
              </w:rPr>
              <w:t>：400元/个</w:t>
            </w:r>
          </w:p>
          <w:p w14:paraId="0B09DCB1">
            <w:pPr>
              <w:jc w:val="center"/>
              <w:rPr>
                <w:rFonts w:hint="eastAsia" w:eastAsia="楷体_GB2312"/>
                <w:bCs/>
                <w:szCs w:val="21"/>
                <w:lang w:val="fr-FR"/>
              </w:rPr>
            </w:pPr>
            <w:r>
              <w:rPr>
                <w:rFonts w:eastAsia="楷体_GB2312"/>
                <w:bCs/>
                <w:szCs w:val="21"/>
                <w:lang w:val="fr-FR"/>
              </w:rPr>
              <w:t>Deposit</w:t>
            </w:r>
            <w:r>
              <w:rPr>
                <w:rFonts w:hint="eastAsia" w:eastAsia="楷体_GB2312"/>
                <w:bCs/>
                <w:szCs w:val="21"/>
                <w:lang w:val="fr-FR"/>
              </w:rPr>
              <w:t>：400 RMB/</w:t>
            </w:r>
            <w:r>
              <w:rPr>
                <w:rFonts w:eastAsia="楷体_GB2312"/>
                <w:bCs/>
                <w:szCs w:val="21"/>
                <w:lang w:val="fr-FR"/>
              </w:rPr>
              <w:t>One</w:t>
            </w:r>
          </w:p>
        </w:tc>
      </w:tr>
    </w:tbl>
    <w:p w14:paraId="2DEFDD82">
      <w:pPr>
        <w:autoSpaceDN w:val="0"/>
        <w:spacing w:line="400" w:lineRule="exact"/>
        <w:rPr>
          <w:rFonts w:hint="eastAsia" w:ascii="楷体" w:hAnsi="楷体" w:eastAsia="楷体"/>
          <w:b/>
          <w:bCs/>
          <w:sz w:val="28"/>
          <w:szCs w:val="28"/>
        </w:rPr>
      </w:pPr>
    </w:p>
    <w:p w14:paraId="2174749E">
      <w:pPr>
        <w:autoSpaceDN w:val="0"/>
        <w:spacing w:line="360" w:lineRule="auto"/>
        <w:rPr>
          <w:rFonts w:eastAsia="楷体_GB2312"/>
          <w:b/>
          <w:bCs/>
          <w:sz w:val="28"/>
          <w:szCs w:val="28"/>
        </w:rPr>
      </w:pPr>
      <w:r>
        <w:rPr>
          <w:rFonts w:hint="eastAsia" w:eastAsia="楷体_GB2312"/>
          <w:b/>
          <w:bCs/>
          <w:sz w:val="28"/>
          <w:szCs w:val="28"/>
        </w:rPr>
        <w:t xml:space="preserve">5、施工用电 </w:t>
      </w:r>
      <w:r>
        <w:rPr>
          <w:b/>
          <w:bCs/>
          <w:sz w:val="28"/>
          <w:szCs w:val="28"/>
        </w:rPr>
        <w:t>Construction electric charge</w:t>
      </w:r>
    </w:p>
    <w:tbl>
      <w:tblPr>
        <w:tblStyle w:val="5"/>
        <w:tblW w:w="9709"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3"/>
        <w:gridCol w:w="3111"/>
        <w:gridCol w:w="3305"/>
      </w:tblGrid>
      <w:tr w14:paraId="737E2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3" w:type="dxa"/>
            <w:tcBorders>
              <w:top w:val="double" w:color="auto" w:sz="4" w:space="0"/>
              <w:left w:val="double" w:color="auto" w:sz="4" w:space="0"/>
            </w:tcBorders>
            <w:shd w:val="clear" w:color="auto" w:fill="E0E0E0"/>
            <w:noWrap w:val="0"/>
            <w:vAlign w:val="center"/>
          </w:tcPr>
          <w:p w14:paraId="3C57196C">
            <w:pPr>
              <w:jc w:val="center"/>
              <w:rPr>
                <w:rFonts w:hint="eastAsia" w:eastAsia="楷体_GB2312"/>
                <w:b/>
                <w:bCs/>
                <w:szCs w:val="21"/>
              </w:rPr>
            </w:pPr>
            <w:r>
              <w:rPr>
                <w:rFonts w:hint="eastAsia" w:eastAsia="楷体_GB2312"/>
                <w:b/>
                <w:bCs/>
                <w:szCs w:val="21"/>
              </w:rPr>
              <w:t>项  目</w:t>
            </w:r>
          </w:p>
          <w:p w14:paraId="0AA3AA48">
            <w:pPr>
              <w:jc w:val="center"/>
              <w:rPr>
                <w:rFonts w:hint="eastAsia" w:eastAsia="楷体_GB2312"/>
                <w:b/>
                <w:bCs/>
                <w:sz w:val="28"/>
                <w:szCs w:val="28"/>
              </w:rPr>
            </w:pPr>
            <w:r>
              <w:rPr>
                <w:rFonts w:eastAsia="楷体_GB2312"/>
                <w:b/>
                <w:bCs/>
                <w:szCs w:val="21"/>
              </w:rPr>
              <w:t>Description</w:t>
            </w:r>
          </w:p>
        </w:tc>
        <w:tc>
          <w:tcPr>
            <w:tcW w:w="3111" w:type="dxa"/>
            <w:tcBorders>
              <w:top w:val="double" w:color="auto" w:sz="4" w:space="0"/>
            </w:tcBorders>
            <w:shd w:val="clear" w:color="auto" w:fill="E0E0E0"/>
            <w:noWrap w:val="0"/>
            <w:vAlign w:val="center"/>
          </w:tcPr>
          <w:p w14:paraId="3ACBCFF0">
            <w:pPr>
              <w:jc w:val="center"/>
              <w:rPr>
                <w:rFonts w:hint="eastAsia" w:eastAsia="楷体_GB2312"/>
                <w:b/>
                <w:bCs/>
                <w:szCs w:val="21"/>
              </w:rPr>
            </w:pPr>
            <w:r>
              <w:rPr>
                <w:rFonts w:hint="eastAsia" w:eastAsia="楷体_GB2312"/>
                <w:b/>
                <w:bCs/>
                <w:szCs w:val="21"/>
              </w:rPr>
              <w:t>单价 / 展期</w:t>
            </w:r>
          </w:p>
          <w:p w14:paraId="783CBDC7">
            <w:pPr>
              <w:jc w:val="center"/>
              <w:rPr>
                <w:rFonts w:hint="eastAsia" w:eastAsia="楷体_GB2312"/>
                <w:b/>
                <w:bCs/>
                <w:sz w:val="28"/>
                <w:szCs w:val="28"/>
              </w:rPr>
            </w:pPr>
            <w:r>
              <w:rPr>
                <w:rFonts w:eastAsia="楷体_GB2312"/>
                <w:b/>
                <w:bCs/>
                <w:szCs w:val="21"/>
              </w:rPr>
              <w:t>Unit Price / Exhibition Period</w:t>
            </w:r>
          </w:p>
        </w:tc>
        <w:tc>
          <w:tcPr>
            <w:tcW w:w="3305" w:type="dxa"/>
            <w:tcBorders>
              <w:top w:val="double" w:color="auto" w:sz="4" w:space="0"/>
              <w:right w:val="double" w:color="auto" w:sz="4" w:space="0"/>
            </w:tcBorders>
            <w:shd w:val="clear" w:color="auto" w:fill="E0E0E0"/>
            <w:noWrap w:val="0"/>
            <w:vAlign w:val="center"/>
          </w:tcPr>
          <w:p w14:paraId="36B8ED2E">
            <w:pPr>
              <w:jc w:val="center"/>
              <w:rPr>
                <w:rFonts w:hint="eastAsia" w:eastAsia="楷体_GB2312"/>
                <w:b/>
                <w:bCs/>
                <w:szCs w:val="21"/>
              </w:rPr>
            </w:pPr>
            <w:r>
              <w:rPr>
                <w:rFonts w:hint="eastAsia" w:eastAsia="楷体_GB2312"/>
                <w:b/>
                <w:bCs/>
                <w:szCs w:val="21"/>
              </w:rPr>
              <w:t>备     注</w:t>
            </w:r>
          </w:p>
          <w:p w14:paraId="4125FF68">
            <w:pPr>
              <w:jc w:val="center"/>
              <w:rPr>
                <w:rFonts w:hint="eastAsia" w:eastAsia="楷体_GB2312"/>
                <w:b/>
                <w:bCs/>
                <w:sz w:val="28"/>
                <w:szCs w:val="28"/>
              </w:rPr>
            </w:pPr>
            <w:r>
              <w:rPr>
                <w:rFonts w:eastAsia="楷体_GB2312"/>
                <w:b/>
                <w:bCs/>
                <w:szCs w:val="21"/>
              </w:rPr>
              <w:t>Remarks</w:t>
            </w:r>
          </w:p>
        </w:tc>
      </w:tr>
      <w:tr w14:paraId="0B878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293" w:type="dxa"/>
            <w:tcBorders>
              <w:left w:val="double" w:color="auto" w:sz="4" w:space="0"/>
            </w:tcBorders>
            <w:noWrap w:val="0"/>
            <w:vAlign w:val="center"/>
          </w:tcPr>
          <w:p w14:paraId="2EA0D2D2">
            <w:pPr>
              <w:jc w:val="center"/>
              <w:rPr>
                <w:rFonts w:eastAsia="楷体_GB2312"/>
                <w:szCs w:val="21"/>
              </w:rPr>
            </w:pPr>
            <w:r>
              <w:rPr>
                <w:rFonts w:eastAsia="楷体_GB2312"/>
                <w:szCs w:val="21"/>
              </w:rPr>
              <w:t>220V/5A</w:t>
            </w:r>
          </w:p>
        </w:tc>
        <w:tc>
          <w:tcPr>
            <w:tcW w:w="3111" w:type="dxa"/>
            <w:noWrap w:val="0"/>
            <w:vAlign w:val="center"/>
          </w:tcPr>
          <w:p w14:paraId="37BBAEAB">
            <w:pPr>
              <w:jc w:val="center"/>
              <w:rPr>
                <w:rFonts w:eastAsia="楷体_GB2312"/>
                <w:szCs w:val="21"/>
              </w:rPr>
            </w:pPr>
            <w:r>
              <w:rPr>
                <w:rFonts w:eastAsia="楷体_GB2312"/>
                <w:szCs w:val="21"/>
              </w:rPr>
              <w:t>150元/天</w:t>
            </w:r>
            <w:r>
              <w:rPr>
                <w:rFonts w:hint="eastAsia" w:eastAsia="楷体_GB2312"/>
                <w:szCs w:val="21"/>
              </w:rPr>
              <w:t>(</w:t>
            </w:r>
            <w:r>
              <w:rPr>
                <w:rFonts w:eastAsia="楷体_GB2312"/>
                <w:szCs w:val="21"/>
              </w:rPr>
              <w:t>150 RMB/ Day</w:t>
            </w:r>
            <w:r>
              <w:rPr>
                <w:rFonts w:hint="eastAsia" w:eastAsia="楷体_GB2312"/>
                <w:szCs w:val="21"/>
              </w:rPr>
              <w:t>)</w:t>
            </w:r>
          </w:p>
        </w:tc>
        <w:tc>
          <w:tcPr>
            <w:tcW w:w="3305" w:type="dxa"/>
            <w:vMerge w:val="restart"/>
            <w:tcBorders>
              <w:right w:val="double" w:color="auto" w:sz="4" w:space="0"/>
            </w:tcBorders>
            <w:noWrap w:val="0"/>
            <w:vAlign w:val="top"/>
          </w:tcPr>
          <w:p w14:paraId="4EEBB60D">
            <w:pPr>
              <w:rPr>
                <w:rFonts w:eastAsia="楷体_GB2312"/>
                <w:szCs w:val="21"/>
              </w:rPr>
            </w:pPr>
            <w:r>
              <w:rPr>
                <w:rFonts w:eastAsia="楷体_GB2312"/>
                <w:szCs w:val="21"/>
              </w:rPr>
              <w:t>9:00 - 17:00,17：00后按加班计费</w:t>
            </w:r>
          </w:p>
          <w:p w14:paraId="136C48AA">
            <w:pPr>
              <w:rPr>
                <w:rFonts w:eastAsia="楷体_GB2312"/>
                <w:szCs w:val="21"/>
              </w:rPr>
            </w:pPr>
            <w:r>
              <w:rPr>
                <w:rFonts w:eastAsia="楷体_GB2312"/>
                <w:szCs w:val="21"/>
              </w:rPr>
              <w:t>9:00--17:00，</w:t>
            </w:r>
          </w:p>
          <w:p w14:paraId="07C25304">
            <w:pPr>
              <w:rPr>
                <w:rFonts w:eastAsia="楷体_GB2312"/>
                <w:szCs w:val="21"/>
              </w:rPr>
            </w:pPr>
            <w:r>
              <w:rPr>
                <w:rFonts w:eastAsia="楷体_GB2312"/>
                <w:kern w:val="0"/>
                <w:szCs w:val="21"/>
              </w:rPr>
              <w:t xml:space="preserve">Billing by overtime after 17:00 </w:t>
            </w:r>
          </w:p>
        </w:tc>
      </w:tr>
      <w:tr w14:paraId="19CF0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3293" w:type="dxa"/>
            <w:tcBorders>
              <w:left w:val="double" w:color="auto" w:sz="4" w:space="0"/>
            </w:tcBorders>
            <w:noWrap w:val="0"/>
            <w:vAlign w:val="center"/>
          </w:tcPr>
          <w:p w14:paraId="15220EF1">
            <w:pPr>
              <w:jc w:val="center"/>
              <w:rPr>
                <w:rFonts w:eastAsia="楷体_GB2312"/>
                <w:szCs w:val="21"/>
              </w:rPr>
            </w:pPr>
            <w:r>
              <w:rPr>
                <w:rFonts w:eastAsia="楷体_GB2312"/>
                <w:szCs w:val="21"/>
              </w:rPr>
              <w:t>380V/15A</w:t>
            </w:r>
          </w:p>
        </w:tc>
        <w:tc>
          <w:tcPr>
            <w:tcW w:w="3111" w:type="dxa"/>
            <w:noWrap w:val="0"/>
            <w:vAlign w:val="center"/>
          </w:tcPr>
          <w:p w14:paraId="5746A5AC">
            <w:pPr>
              <w:jc w:val="center"/>
              <w:rPr>
                <w:rFonts w:eastAsia="楷体_GB2312"/>
                <w:szCs w:val="21"/>
              </w:rPr>
            </w:pPr>
            <w:r>
              <w:rPr>
                <w:rFonts w:eastAsia="楷体_GB2312"/>
                <w:szCs w:val="21"/>
              </w:rPr>
              <w:t>300元/天</w:t>
            </w:r>
            <w:r>
              <w:rPr>
                <w:rFonts w:hint="eastAsia" w:eastAsia="楷体_GB2312"/>
                <w:szCs w:val="21"/>
              </w:rPr>
              <w:t>(</w:t>
            </w:r>
            <w:r>
              <w:rPr>
                <w:rFonts w:eastAsia="楷体_GB2312"/>
                <w:szCs w:val="21"/>
              </w:rPr>
              <w:t>300 RMB/ Day</w:t>
            </w:r>
            <w:r>
              <w:rPr>
                <w:rFonts w:hint="eastAsia" w:eastAsia="楷体_GB2312"/>
                <w:szCs w:val="21"/>
              </w:rPr>
              <w:t>)</w:t>
            </w:r>
          </w:p>
        </w:tc>
        <w:tc>
          <w:tcPr>
            <w:tcW w:w="3305" w:type="dxa"/>
            <w:vMerge w:val="continue"/>
            <w:tcBorders>
              <w:right w:val="double" w:color="auto" w:sz="4" w:space="0"/>
            </w:tcBorders>
            <w:noWrap w:val="0"/>
            <w:vAlign w:val="top"/>
          </w:tcPr>
          <w:p w14:paraId="48AD9DE4">
            <w:pPr>
              <w:rPr>
                <w:rFonts w:eastAsia="楷体_GB2312"/>
                <w:szCs w:val="21"/>
              </w:rPr>
            </w:pPr>
          </w:p>
        </w:tc>
      </w:tr>
      <w:tr w14:paraId="31A7B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3293" w:type="dxa"/>
            <w:tcBorders>
              <w:left w:val="double" w:color="auto" w:sz="4" w:space="0"/>
            </w:tcBorders>
            <w:noWrap w:val="0"/>
            <w:vAlign w:val="center"/>
          </w:tcPr>
          <w:p w14:paraId="16C07C31">
            <w:pPr>
              <w:jc w:val="center"/>
              <w:rPr>
                <w:rFonts w:eastAsia="楷体_GB2312"/>
                <w:szCs w:val="21"/>
              </w:rPr>
            </w:pPr>
            <w:r>
              <w:rPr>
                <w:rFonts w:eastAsia="楷体_GB2312"/>
                <w:szCs w:val="21"/>
              </w:rPr>
              <w:t>380V/</w:t>
            </w:r>
            <w:r>
              <w:rPr>
                <w:rFonts w:hint="eastAsia" w:eastAsia="楷体_GB2312"/>
                <w:szCs w:val="21"/>
              </w:rPr>
              <w:t>30</w:t>
            </w:r>
            <w:r>
              <w:rPr>
                <w:rFonts w:eastAsia="楷体_GB2312"/>
                <w:szCs w:val="21"/>
              </w:rPr>
              <w:t>A</w:t>
            </w:r>
          </w:p>
        </w:tc>
        <w:tc>
          <w:tcPr>
            <w:tcW w:w="3111" w:type="dxa"/>
            <w:noWrap w:val="0"/>
            <w:vAlign w:val="center"/>
          </w:tcPr>
          <w:p w14:paraId="20794124">
            <w:pPr>
              <w:jc w:val="center"/>
              <w:rPr>
                <w:rFonts w:eastAsia="楷体_GB2312"/>
                <w:szCs w:val="21"/>
              </w:rPr>
            </w:pPr>
            <w:r>
              <w:rPr>
                <w:rFonts w:hint="eastAsia" w:eastAsia="楷体_GB2312"/>
                <w:szCs w:val="21"/>
              </w:rPr>
              <w:t>6</w:t>
            </w:r>
            <w:r>
              <w:rPr>
                <w:rFonts w:eastAsia="楷体_GB2312"/>
                <w:szCs w:val="21"/>
              </w:rPr>
              <w:t>00元/天</w:t>
            </w:r>
            <w:r>
              <w:rPr>
                <w:rFonts w:hint="eastAsia" w:eastAsia="楷体_GB2312"/>
                <w:szCs w:val="21"/>
              </w:rPr>
              <w:t>(6</w:t>
            </w:r>
            <w:r>
              <w:rPr>
                <w:rFonts w:eastAsia="楷体_GB2312"/>
                <w:szCs w:val="21"/>
              </w:rPr>
              <w:t>00 RMB/ Day</w:t>
            </w:r>
            <w:r>
              <w:rPr>
                <w:rFonts w:hint="eastAsia" w:eastAsia="楷体_GB2312"/>
                <w:szCs w:val="21"/>
              </w:rPr>
              <w:t>)</w:t>
            </w:r>
          </w:p>
        </w:tc>
        <w:tc>
          <w:tcPr>
            <w:tcW w:w="3305" w:type="dxa"/>
            <w:vMerge w:val="continue"/>
            <w:tcBorders>
              <w:right w:val="double" w:color="auto" w:sz="4" w:space="0"/>
            </w:tcBorders>
            <w:noWrap w:val="0"/>
            <w:vAlign w:val="top"/>
          </w:tcPr>
          <w:p w14:paraId="39E40F93">
            <w:pPr>
              <w:rPr>
                <w:rFonts w:eastAsia="楷体_GB2312"/>
                <w:szCs w:val="21"/>
              </w:rPr>
            </w:pPr>
          </w:p>
        </w:tc>
      </w:tr>
      <w:tr w14:paraId="0E5D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3293" w:type="dxa"/>
            <w:tcBorders>
              <w:left w:val="double" w:color="auto" w:sz="4" w:space="0"/>
            </w:tcBorders>
            <w:noWrap w:val="0"/>
            <w:vAlign w:val="center"/>
          </w:tcPr>
          <w:p w14:paraId="739AEB60">
            <w:pPr>
              <w:jc w:val="center"/>
              <w:rPr>
                <w:rFonts w:eastAsia="楷体_GB2312"/>
                <w:szCs w:val="21"/>
              </w:rPr>
            </w:pPr>
            <w:r>
              <w:rPr>
                <w:rFonts w:eastAsia="楷体_GB2312"/>
                <w:szCs w:val="21"/>
              </w:rPr>
              <w:t>加班电费</w:t>
            </w:r>
          </w:p>
          <w:p w14:paraId="2B0B880E">
            <w:pPr>
              <w:jc w:val="center"/>
              <w:rPr>
                <w:rFonts w:eastAsia="楷体_GB2312"/>
                <w:szCs w:val="21"/>
              </w:rPr>
            </w:pPr>
            <w:r>
              <w:rPr>
                <w:rFonts w:eastAsia="楷体_GB2312"/>
                <w:szCs w:val="21"/>
              </w:rPr>
              <w:t>Overtime Electricity</w:t>
            </w:r>
          </w:p>
        </w:tc>
        <w:tc>
          <w:tcPr>
            <w:tcW w:w="3111" w:type="dxa"/>
            <w:noWrap w:val="0"/>
            <w:vAlign w:val="center"/>
          </w:tcPr>
          <w:p w14:paraId="683272C6">
            <w:pPr>
              <w:jc w:val="center"/>
              <w:rPr>
                <w:rFonts w:eastAsia="楷体_GB2312"/>
                <w:szCs w:val="21"/>
              </w:rPr>
            </w:pPr>
            <w:r>
              <w:rPr>
                <w:rFonts w:hint="eastAsia" w:eastAsia="楷体_GB2312"/>
                <w:szCs w:val="21"/>
              </w:rPr>
              <w:t>100</w:t>
            </w:r>
            <w:r>
              <w:rPr>
                <w:rFonts w:eastAsia="楷体_GB2312"/>
                <w:szCs w:val="21"/>
              </w:rPr>
              <w:t>元/4小时</w:t>
            </w:r>
            <w:r>
              <w:rPr>
                <w:rFonts w:hint="eastAsia" w:eastAsia="楷体_GB2312"/>
                <w:szCs w:val="21"/>
              </w:rPr>
              <w:t>(100</w:t>
            </w:r>
            <w:r>
              <w:rPr>
                <w:rFonts w:eastAsia="楷体_GB2312"/>
                <w:szCs w:val="21"/>
              </w:rPr>
              <w:t>RMB/4 hours</w:t>
            </w:r>
            <w:r>
              <w:rPr>
                <w:rFonts w:hint="eastAsia" w:eastAsia="楷体_GB2312"/>
                <w:szCs w:val="21"/>
              </w:rPr>
              <w:t>)</w:t>
            </w:r>
          </w:p>
        </w:tc>
        <w:tc>
          <w:tcPr>
            <w:tcW w:w="3305" w:type="dxa"/>
            <w:tcBorders>
              <w:right w:val="double" w:color="auto" w:sz="4" w:space="0"/>
            </w:tcBorders>
            <w:noWrap w:val="0"/>
            <w:vAlign w:val="top"/>
          </w:tcPr>
          <w:p w14:paraId="31BF602B">
            <w:pPr>
              <w:rPr>
                <w:rFonts w:eastAsia="楷体_GB2312"/>
                <w:szCs w:val="21"/>
              </w:rPr>
            </w:pPr>
            <w:r>
              <w:rPr>
                <w:rFonts w:eastAsia="楷体_GB2312"/>
                <w:szCs w:val="21"/>
              </w:rPr>
              <w:t>不足4小时按4小时收费</w:t>
            </w:r>
          </w:p>
          <w:p w14:paraId="19F17807">
            <w:pPr>
              <w:rPr>
                <w:rFonts w:eastAsia="楷体_GB2312"/>
                <w:szCs w:val="21"/>
              </w:rPr>
            </w:pPr>
            <w:r>
              <w:rPr>
                <w:rFonts w:eastAsia="楷体_GB2312"/>
                <w:kern w:val="0"/>
                <w:szCs w:val="21"/>
              </w:rPr>
              <w:t>Charged on per block of 4 hours.</w:t>
            </w:r>
          </w:p>
        </w:tc>
      </w:tr>
      <w:tr w14:paraId="39708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3" w:type="dxa"/>
            <w:tcBorders>
              <w:left w:val="double" w:color="auto" w:sz="4" w:space="0"/>
              <w:bottom w:val="double" w:color="auto" w:sz="4" w:space="0"/>
            </w:tcBorders>
            <w:noWrap w:val="0"/>
            <w:vAlign w:val="center"/>
          </w:tcPr>
          <w:p w14:paraId="3F2F646D">
            <w:pPr>
              <w:jc w:val="center"/>
              <w:rPr>
                <w:rFonts w:eastAsia="楷体_GB2312"/>
                <w:szCs w:val="21"/>
              </w:rPr>
            </w:pPr>
            <w:r>
              <w:rPr>
                <w:rFonts w:eastAsia="楷体_GB2312"/>
                <w:szCs w:val="21"/>
              </w:rPr>
              <w:t>撤展电费</w:t>
            </w:r>
          </w:p>
          <w:p w14:paraId="0621E819">
            <w:pPr>
              <w:jc w:val="center"/>
              <w:rPr>
                <w:rFonts w:eastAsia="楷体_GB2312"/>
                <w:szCs w:val="21"/>
              </w:rPr>
            </w:pPr>
            <w:r>
              <w:rPr>
                <w:rFonts w:eastAsia="楷体_GB2312"/>
                <w:szCs w:val="21"/>
              </w:rPr>
              <w:t>Electric charge of move-out period</w:t>
            </w:r>
          </w:p>
        </w:tc>
        <w:tc>
          <w:tcPr>
            <w:tcW w:w="3111" w:type="dxa"/>
            <w:tcBorders>
              <w:bottom w:val="double" w:color="auto" w:sz="4" w:space="0"/>
            </w:tcBorders>
            <w:noWrap w:val="0"/>
            <w:vAlign w:val="center"/>
          </w:tcPr>
          <w:p w14:paraId="1884D551">
            <w:pPr>
              <w:jc w:val="center"/>
              <w:rPr>
                <w:rFonts w:eastAsia="楷体_GB2312"/>
                <w:szCs w:val="21"/>
              </w:rPr>
            </w:pPr>
            <w:r>
              <w:rPr>
                <w:rFonts w:eastAsia="楷体_GB2312"/>
                <w:szCs w:val="21"/>
              </w:rPr>
              <w:t>100元/7小时</w:t>
            </w:r>
          </w:p>
          <w:p w14:paraId="600F4488">
            <w:pPr>
              <w:jc w:val="center"/>
              <w:rPr>
                <w:rFonts w:eastAsia="楷体_GB2312"/>
                <w:szCs w:val="21"/>
              </w:rPr>
            </w:pPr>
            <w:r>
              <w:rPr>
                <w:rFonts w:eastAsia="楷体_GB2312"/>
                <w:szCs w:val="21"/>
              </w:rPr>
              <w:t>100 RMB/7 hours</w:t>
            </w:r>
          </w:p>
        </w:tc>
        <w:tc>
          <w:tcPr>
            <w:tcW w:w="3305" w:type="dxa"/>
            <w:tcBorders>
              <w:bottom w:val="double" w:color="auto" w:sz="4" w:space="0"/>
              <w:right w:val="double" w:color="auto" w:sz="4" w:space="0"/>
            </w:tcBorders>
            <w:noWrap w:val="0"/>
            <w:vAlign w:val="center"/>
          </w:tcPr>
          <w:p w14:paraId="20B3489A">
            <w:pPr>
              <w:jc w:val="center"/>
              <w:rPr>
                <w:szCs w:val="21"/>
              </w:rPr>
            </w:pPr>
            <w:r>
              <w:rPr>
                <w:rFonts w:eastAsia="楷体_GB2312"/>
                <w:szCs w:val="21"/>
              </w:rPr>
              <w:t>17: 00 - 24: 0</w:t>
            </w:r>
            <w:r>
              <w:rPr>
                <w:rFonts w:hint="eastAsia" w:eastAsia="楷体_GB2312"/>
                <w:szCs w:val="21"/>
              </w:rPr>
              <w:t>0</w:t>
            </w:r>
          </w:p>
        </w:tc>
      </w:tr>
    </w:tbl>
    <w:p w14:paraId="2B48D9BB">
      <w:pPr>
        <w:spacing w:line="400" w:lineRule="exact"/>
        <w:rPr>
          <w:rFonts w:hint="eastAsia" w:eastAsia="楷体_GB2312"/>
          <w:b/>
          <w:bCs/>
          <w:sz w:val="28"/>
          <w:szCs w:val="28"/>
        </w:rPr>
      </w:pPr>
    </w:p>
    <w:p w14:paraId="35C65727">
      <w:pPr>
        <w:spacing w:line="400" w:lineRule="exact"/>
        <w:rPr>
          <w:rFonts w:hint="eastAsia" w:eastAsia="楷体_GB2312"/>
          <w:b/>
          <w:bCs/>
          <w:sz w:val="28"/>
          <w:szCs w:val="28"/>
        </w:rPr>
      </w:pPr>
      <w:r>
        <w:rPr>
          <w:rFonts w:hint="eastAsia" w:eastAsia="楷体_GB2312"/>
          <w:b/>
          <w:bCs/>
          <w:sz w:val="28"/>
          <w:szCs w:val="28"/>
        </w:rPr>
        <w:t>6、调试用电</w:t>
      </w:r>
      <w:r>
        <w:rPr>
          <w:rFonts w:eastAsia="楷体_GB2312"/>
          <w:b/>
          <w:bCs/>
          <w:sz w:val="28"/>
          <w:szCs w:val="28"/>
        </w:rPr>
        <w:t>Electricity</w:t>
      </w:r>
      <w:r>
        <w:rPr>
          <w:rFonts w:hint="eastAsia" w:eastAsia="楷体_GB2312"/>
          <w:b/>
          <w:bCs/>
          <w:sz w:val="28"/>
          <w:szCs w:val="28"/>
        </w:rPr>
        <w:t xml:space="preserve"> Fee </w:t>
      </w:r>
      <w:r>
        <w:rPr>
          <w:rFonts w:eastAsia="楷体_GB2312"/>
          <w:b/>
          <w:bCs/>
          <w:sz w:val="28"/>
          <w:szCs w:val="28"/>
        </w:rPr>
        <w:t>for</w:t>
      </w:r>
      <w:r>
        <w:rPr>
          <w:rFonts w:hint="eastAsia" w:eastAsia="楷体_GB2312"/>
          <w:b/>
          <w:bCs/>
          <w:sz w:val="28"/>
          <w:szCs w:val="28"/>
        </w:rPr>
        <w:t xml:space="preserve"> C</w:t>
      </w:r>
      <w:r>
        <w:rPr>
          <w:rFonts w:eastAsia="楷体_GB2312"/>
          <w:b/>
          <w:bCs/>
          <w:sz w:val="28"/>
          <w:szCs w:val="28"/>
        </w:rPr>
        <w:t>ommissioning</w:t>
      </w:r>
    </w:p>
    <w:tbl>
      <w:tblPr>
        <w:tblStyle w:val="5"/>
        <w:tblW w:w="9709"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3"/>
        <w:gridCol w:w="2447"/>
        <w:gridCol w:w="3969"/>
      </w:tblGrid>
      <w:tr w14:paraId="15C2D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3" w:type="dxa"/>
            <w:tcBorders>
              <w:top w:val="double" w:color="auto" w:sz="4" w:space="0"/>
              <w:left w:val="double" w:color="auto" w:sz="4" w:space="0"/>
            </w:tcBorders>
            <w:shd w:val="clear" w:color="auto" w:fill="E0E0E0"/>
            <w:noWrap w:val="0"/>
            <w:vAlign w:val="center"/>
          </w:tcPr>
          <w:p w14:paraId="7FD6A6D5">
            <w:pPr>
              <w:jc w:val="center"/>
              <w:rPr>
                <w:rFonts w:hint="eastAsia" w:eastAsia="楷体_GB2312"/>
                <w:b/>
                <w:bCs/>
                <w:szCs w:val="21"/>
              </w:rPr>
            </w:pPr>
            <w:r>
              <w:rPr>
                <w:rFonts w:hint="eastAsia" w:eastAsia="楷体_GB2312"/>
                <w:b/>
                <w:bCs/>
                <w:szCs w:val="21"/>
              </w:rPr>
              <w:t>项  目</w:t>
            </w:r>
          </w:p>
          <w:p w14:paraId="39F1C8F5">
            <w:pPr>
              <w:jc w:val="center"/>
              <w:rPr>
                <w:rFonts w:hint="eastAsia" w:eastAsia="楷体_GB2312"/>
                <w:b/>
                <w:bCs/>
                <w:sz w:val="28"/>
                <w:szCs w:val="28"/>
              </w:rPr>
            </w:pPr>
            <w:r>
              <w:rPr>
                <w:rFonts w:eastAsia="楷体_GB2312"/>
                <w:b/>
                <w:bCs/>
                <w:szCs w:val="21"/>
              </w:rPr>
              <w:t>Description</w:t>
            </w:r>
          </w:p>
        </w:tc>
        <w:tc>
          <w:tcPr>
            <w:tcW w:w="2447" w:type="dxa"/>
            <w:tcBorders>
              <w:top w:val="double" w:color="auto" w:sz="4" w:space="0"/>
            </w:tcBorders>
            <w:shd w:val="clear" w:color="auto" w:fill="E0E0E0"/>
            <w:noWrap w:val="0"/>
            <w:vAlign w:val="center"/>
          </w:tcPr>
          <w:p w14:paraId="33643E20">
            <w:pPr>
              <w:jc w:val="center"/>
              <w:rPr>
                <w:rFonts w:hint="eastAsia" w:eastAsia="楷体_GB2312"/>
                <w:b/>
                <w:bCs/>
                <w:szCs w:val="21"/>
              </w:rPr>
            </w:pPr>
            <w:r>
              <w:rPr>
                <w:rFonts w:hint="eastAsia" w:eastAsia="楷体_GB2312"/>
                <w:b/>
                <w:bCs/>
                <w:szCs w:val="21"/>
              </w:rPr>
              <w:t>单价 / 4小时</w:t>
            </w:r>
          </w:p>
          <w:p w14:paraId="61EC251E">
            <w:pPr>
              <w:jc w:val="center"/>
              <w:rPr>
                <w:rFonts w:hint="eastAsia" w:eastAsia="楷体_GB2312"/>
                <w:b/>
                <w:bCs/>
                <w:sz w:val="28"/>
                <w:szCs w:val="28"/>
              </w:rPr>
            </w:pPr>
            <w:r>
              <w:rPr>
                <w:rFonts w:eastAsia="楷体_GB2312"/>
                <w:b/>
                <w:bCs/>
                <w:szCs w:val="21"/>
              </w:rPr>
              <w:t xml:space="preserve">Unit Price / </w:t>
            </w:r>
            <w:r>
              <w:rPr>
                <w:rFonts w:hint="eastAsia" w:eastAsia="楷体_GB2312"/>
                <w:b/>
                <w:bCs/>
                <w:szCs w:val="21"/>
              </w:rPr>
              <w:t>4 hours</w:t>
            </w:r>
          </w:p>
        </w:tc>
        <w:tc>
          <w:tcPr>
            <w:tcW w:w="3969" w:type="dxa"/>
            <w:tcBorders>
              <w:top w:val="double" w:color="auto" w:sz="4" w:space="0"/>
              <w:right w:val="double" w:color="auto" w:sz="4" w:space="0"/>
            </w:tcBorders>
            <w:shd w:val="clear" w:color="auto" w:fill="E0E0E0"/>
            <w:noWrap w:val="0"/>
            <w:vAlign w:val="center"/>
          </w:tcPr>
          <w:p w14:paraId="69A8F01B">
            <w:pPr>
              <w:jc w:val="center"/>
              <w:rPr>
                <w:rFonts w:hint="eastAsia" w:eastAsia="楷体_GB2312"/>
                <w:b/>
                <w:bCs/>
                <w:szCs w:val="21"/>
              </w:rPr>
            </w:pPr>
            <w:r>
              <w:rPr>
                <w:rFonts w:hint="eastAsia" w:eastAsia="楷体_GB2312"/>
                <w:b/>
                <w:bCs/>
                <w:szCs w:val="21"/>
              </w:rPr>
              <w:t>备     注</w:t>
            </w:r>
          </w:p>
          <w:p w14:paraId="1E397525">
            <w:pPr>
              <w:jc w:val="center"/>
              <w:rPr>
                <w:rFonts w:hint="eastAsia" w:eastAsia="楷体_GB2312"/>
                <w:b/>
                <w:bCs/>
                <w:sz w:val="28"/>
                <w:szCs w:val="28"/>
              </w:rPr>
            </w:pPr>
            <w:r>
              <w:rPr>
                <w:rFonts w:eastAsia="楷体_GB2312"/>
                <w:b/>
                <w:bCs/>
                <w:szCs w:val="21"/>
              </w:rPr>
              <w:t>Remarks</w:t>
            </w:r>
          </w:p>
        </w:tc>
      </w:tr>
      <w:tr w14:paraId="4B8C4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93" w:type="dxa"/>
            <w:tcBorders>
              <w:left w:val="double" w:color="auto" w:sz="4" w:space="0"/>
            </w:tcBorders>
            <w:noWrap w:val="0"/>
            <w:vAlign w:val="center"/>
          </w:tcPr>
          <w:p w14:paraId="02629B6D">
            <w:pPr>
              <w:spacing w:line="400" w:lineRule="exact"/>
              <w:jc w:val="center"/>
              <w:rPr>
                <w:rFonts w:ascii="楷体" w:hAnsi="楷体" w:eastAsia="楷体" w:cs="仿宋"/>
                <w:bCs/>
                <w:szCs w:val="21"/>
              </w:rPr>
            </w:pPr>
            <w:r>
              <w:rPr>
                <w:rFonts w:hint="eastAsia" w:ascii="楷体" w:hAnsi="楷体" w:eastAsia="楷体" w:cs="仿宋"/>
                <w:bCs/>
                <w:szCs w:val="21"/>
              </w:rPr>
              <w:t>0KW-20KW(含)</w:t>
            </w:r>
          </w:p>
        </w:tc>
        <w:tc>
          <w:tcPr>
            <w:tcW w:w="2447" w:type="dxa"/>
            <w:noWrap w:val="0"/>
            <w:vAlign w:val="center"/>
          </w:tcPr>
          <w:p w14:paraId="6F35F405">
            <w:pPr>
              <w:spacing w:line="400" w:lineRule="exact"/>
              <w:jc w:val="center"/>
              <w:rPr>
                <w:rFonts w:ascii="楷体" w:hAnsi="楷体" w:eastAsia="楷体" w:cs="仿宋"/>
                <w:szCs w:val="21"/>
              </w:rPr>
            </w:pPr>
            <w:r>
              <w:rPr>
                <w:rFonts w:hint="eastAsia" w:ascii="楷体" w:hAnsi="楷体" w:eastAsia="楷体" w:cs="仿宋"/>
                <w:bCs/>
                <w:szCs w:val="21"/>
              </w:rPr>
              <w:t>150RMB</w:t>
            </w:r>
          </w:p>
        </w:tc>
        <w:tc>
          <w:tcPr>
            <w:tcW w:w="3969" w:type="dxa"/>
            <w:vMerge w:val="restart"/>
            <w:tcBorders>
              <w:right w:val="double" w:color="auto" w:sz="4" w:space="0"/>
            </w:tcBorders>
            <w:noWrap w:val="0"/>
            <w:vAlign w:val="top"/>
          </w:tcPr>
          <w:p w14:paraId="4D3FD0DA">
            <w:pPr>
              <w:jc w:val="left"/>
              <w:rPr>
                <w:rFonts w:hint="eastAsia" w:ascii="楷体" w:hAnsi="楷体" w:eastAsia="楷体"/>
                <w:kern w:val="0"/>
                <w:szCs w:val="21"/>
              </w:rPr>
            </w:pPr>
            <w:r>
              <w:rPr>
                <w:rFonts w:hint="eastAsia" w:ascii="楷体" w:hAnsi="楷体" w:eastAsia="楷体"/>
                <w:kern w:val="0"/>
                <w:szCs w:val="21"/>
              </w:rPr>
              <w:t>1、布展期间</w:t>
            </w:r>
            <w:r>
              <w:rPr>
                <w:rFonts w:hint="eastAsia" w:ascii="楷体" w:hAnsi="楷体" w:eastAsia="楷体" w:cs="仿宋"/>
                <w:bCs/>
                <w:szCs w:val="21"/>
              </w:rPr>
              <w:t>大功率设备调试用电</w:t>
            </w:r>
          </w:p>
          <w:p w14:paraId="6536DA91">
            <w:pPr>
              <w:jc w:val="left"/>
              <w:rPr>
                <w:rFonts w:hint="eastAsia" w:ascii="楷体" w:hAnsi="楷体" w:eastAsia="楷体"/>
                <w:kern w:val="0"/>
                <w:szCs w:val="21"/>
              </w:rPr>
            </w:pPr>
            <w:r>
              <w:rPr>
                <w:rFonts w:ascii="楷体" w:hAnsi="楷体" w:eastAsia="楷体"/>
                <w:kern w:val="0"/>
                <w:szCs w:val="21"/>
              </w:rPr>
              <w:t>Power</w:t>
            </w:r>
            <w:r>
              <w:rPr>
                <w:rFonts w:hint="eastAsia" w:ascii="楷体" w:hAnsi="楷体" w:eastAsia="楷体"/>
                <w:kern w:val="0"/>
                <w:szCs w:val="21"/>
              </w:rPr>
              <w:t xml:space="preserve"> </w:t>
            </w:r>
            <w:r>
              <w:rPr>
                <w:rFonts w:ascii="楷体" w:hAnsi="楷体" w:eastAsia="楷体"/>
                <w:kern w:val="0"/>
                <w:szCs w:val="21"/>
              </w:rPr>
              <w:t>consumption for commissioning of high-power equipment</w:t>
            </w:r>
            <w:r>
              <w:rPr>
                <w:rFonts w:hint="eastAsia" w:ascii="楷体" w:hAnsi="楷体" w:eastAsia="楷体"/>
                <w:kern w:val="0"/>
                <w:szCs w:val="21"/>
              </w:rPr>
              <w:t xml:space="preserve">  d</w:t>
            </w:r>
            <w:r>
              <w:rPr>
                <w:rFonts w:ascii="楷体" w:hAnsi="楷体" w:eastAsia="楷体"/>
                <w:kern w:val="0"/>
                <w:szCs w:val="21"/>
              </w:rPr>
              <w:t>uring layout</w:t>
            </w:r>
          </w:p>
          <w:p w14:paraId="0C3ED9DE">
            <w:pPr>
              <w:jc w:val="left"/>
              <w:rPr>
                <w:rFonts w:ascii="楷体" w:hAnsi="楷体" w:eastAsia="楷体"/>
                <w:szCs w:val="21"/>
              </w:rPr>
            </w:pPr>
            <w:r>
              <w:rPr>
                <w:rFonts w:hint="eastAsia" w:ascii="楷体" w:hAnsi="楷体" w:eastAsia="楷体"/>
                <w:kern w:val="0"/>
                <w:szCs w:val="21"/>
              </w:rPr>
              <w:t>2.</w:t>
            </w:r>
            <w:r>
              <w:rPr>
                <w:rFonts w:ascii="楷体" w:hAnsi="楷体" w:eastAsia="楷体"/>
                <w:szCs w:val="21"/>
              </w:rPr>
              <w:t xml:space="preserve"> 不足4小时按4小时收费</w:t>
            </w:r>
          </w:p>
          <w:p w14:paraId="53689A9B">
            <w:pPr>
              <w:jc w:val="left"/>
              <w:rPr>
                <w:rFonts w:ascii="楷体" w:hAnsi="楷体" w:eastAsia="楷体"/>
                <w:szCs w:val="21"/>
              </w:rPr>
            </w:pPr>
            <w:r>
              <w:rPr>
                <w:rFonts w:ascii="楷体" w:hAnsi="楷体" w:eastAsia="楷体"/>
                <w:kern w:val="0"/>
                <w:szCs w:val="21"/>
              </w:rPr>
              <w:t>Charged on per block of 4 hours</w:t>
            </w:r>
          </w:p>
        </w:tc>
      </w:tr>
      <w:tr w14:paraId="282A5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293" w:type="dxa"/>
            <w:tcBorders>
              <w:left w:val="double" w:color="auto" w:sz="4" w:space="0"/>
            </w:tcBorders>
            <w:noWrap w:val="0"/>
            <w:vAlign w:val="center"/>
          </w:tcPr>
          <w:p w14:paraId="40866278">
            <w:pPr>
              <w:spacing w:line="400" w:lineRule="exact"/>
              <w:jc w:val="center"/>
              <w:rPr>
                <w:rFonts w:ascii="楷体" w:hAnsi="楷体" w:eastAsia="楷体" w:cs="仿宋"/>
                <w:bCs/>
                <w:szCs w:val="21"/>
              </w:rPr>
            </w:pPr>
            <w:r>
              <w:rPr>
                <w:rFonts w:hint="eastAsia" w:ascii="楷体" w:hAnsi="楷体" w:eastAsia="楷体" w:cs="仿宋"/>
                <w:bCs/>
                <w:szCs w:val="21"/>
              </w:rPr>
              <w:t>21KW-40KW（含）</w:t>
            </w:r>
          </w:p>
        </w:tc>
        <w:tc>
          <w:tcPr>
            <w:tcW w:w="2447" w:type="dxa"/>
            <w:noWrap w:val="0"/>
            <w:vAlign w:val="center"/>
          </w:tcPr>
          <w:p w14:paraId="43FCA8D4">
            <w:pPr>
              <w:spacing w:line="400" w:lineRule="exact"/>
              <w:jc w:val="center"/>
              <w:rPr>
                <w:rFonts w:ascii="楷体" w:hAnsi="楷体" w:eastAsia="楷体" w:cs="仿宋"/>
                <w:szCs w:val="21"/>
              </w:rPr>
            </w:pPr>
            <w:r>
              <w:rPr>
                <w:rFonts w:hint="eastAsia" w:ascii="楷体" w:hAnsi="楷体" w:eastAsia="楷体" w:cs="仿宋"/>
                <w:bCs/>
                <w:szCs w:val="21"/>
              </w:rPr>
              <w:t>290RMB</w:t>
            </w:r>
          </w:p>
        </w:tc>
        <w:tc>
          <w:tcPr>
            <w:tcW w:w="3969" w:type="dxa"/>
            <w:vMerge w:val="continue"/>
            <w:tcBorders>
              <w:right w:val="double" w:color="auto" w:sz="4" w:space="0"/>
            </w:tcBorders>
            <w:noWrap w:val="0"/>
            <w:vAlign w:val="top"/>
          </w:tcPr>
          <w:p w14:paraId="22D268AB">
            <w:pPr>
              <w:rPr>
                <w:rFonts w:ascii="楷体" w:hAnsi="楷体" w:eastAsia="楷体"/>
                <w:szCs w:val="21"/>
              </w:rPr>
            </w:pPr>
          </w:p>
        </w:tc>
      </w:tr>
      <w:tr w14:paraId="61507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293" w:type="dxa"/>
            <w:tcBorders>
              <w:left w:val="double" w:color="auto" w:sz="4" w:space="0"/>
            </w:tcBorders>
            <w:noWrap w:val="0"/>
            <w:vAlign w:val="center"/>
          </w:tcPr>
          <w:p w14:paraId="689E5E0A">
            <w:pPr>
              <w:spacing w:line="400" w:lineRule="exact"/>
              <w:jc w:val="center"/>
              <w:rPr>
                <w:rFonts w:ascii="楷体" w:hAnsi="楷体" w:eastAsia="楷体" w:cs="仿宋"/>
                <w:bCs/>
                <w:szCs w:val="21"/>
              </w:rPr>
            </w:pPr>
            <w:r>
              <w:rPr>
                <w:rFonts w:hint="eastAsia" w:ascii="楷体" w:hAnsi="楷体" w:eastAsia="楷体" w:cs="仿宋"/>
                <w:bCs/>
                <w:szCs w:val="21"/>
              </w:rPr>
              <w:t>41KW-60KW（含）</w:t>
            </w:r>
          </w:p>
        </w:tc>
        <w:tc>
          <w:tcPr>
            <w:tcW w:w="2447" w:type="dxa"/>
            <w:noWrap w:val="0"/>
            <w:vAlign w:val="center"/>
          </w:tcPr>
          <w:p w14:paraId="45B00DAC">
            <w:pPr>
              <w:spacing w:line="400" w:lineRule="exact"/>
              <w:jc w:val="center"/>
              <w:rPr>
                <w:rFonts w:ascii="楷体" w:hAnsi="楷体" w:eastAsia="楷体" w:cs="仿宋"/>
                <w:szCs w:val="21"/>
              </w:rPr>
            </w:pPr>
            <w:r>
              <w:rPr>
                <w:rFonts w:hint="eastAsia" w:ascii="楷体" w:hAnsi="楷体" w:eastAsia="楷体" w:cs="仿宋"/>
                <w:bCs/>
                <w:szCs w:val="21"/>
              </w:rPr>
              <w:t>440RMB</w:t>
            </w:r>
          </w:p>
        </w:tc>
        <w:tc>
          <w:tcPr>
            <w:tcW w:w="3969" w:type="dxa"/>
            <w:vMerge w:val="continue"/>
            <w:tcBorders>
              <w:right w:val="double" w:color="auto" w:sz="4" w:space="0"/>
            </w:tcBorders>
            <w:noWrap w:val="0"/>
            <w:vAlign w:val="top"/>
          </w:tcPr>
          <w:p w14:paraId="688A8AD6">
            <w:pPr>
              <w:rPr>
                <w:rFonts w:ascii="楷体" w:hAnsi="楷体" w:eastAsia="楷体"/>
                <w:szCs w:val="21"/>
              </w:rPr>
            </w:pPr>
          </w:p>
        </w:tc>
      </w:tr>
      <w:tr w14:paraId="5A0A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293" w:type="dxa"/>
            <w:tcBorders>
              <w:left w:val="double" w:color="auto" w:sz="4" w:space="0"/>
            </w:tcBorders>
            <w:noWrap w:val="0"/>
            <w:vAlign w:val="center"/>
          </w:tcPr>
          <w:p w14:paraId="05AEAA8A">
            <w:pPr>
              <w:spacing w:line="400" w:lineRule="exact"/>
              <w:jc w:val="center"/>
              <w:rPr>
                <w:rFonts w:ascii="楷体" w:hAnsi="楷体" w:eastAsia="楷体" w:cs="仿宋"/>
                <w:bCs/>
                <w:szCs w:val="21"/>
              </w:rPr>
            </w:pPr>
            <w:r>
              <w:rPr>
                <w:rFonts w:hint="eastAsia" w:ascii="楷体" w:hAnsi="楷体" w:eastAsia="楷体" w:cs="仿宋"/>
                <w:bCs/>
                <w:szCs w:val="21"/>
              </w:rPr>
              <w:t>61KW-80KW（含）</w:t>
            </w:r>
          </w:p>
        </w:tc>
        <w:tc>
          <w:tcPr>
            <w:tcW w:w="2447" w:type="dxa"/>
            <w:noWrap w:val="0"/>
            <w:vAlign w:val="center"/>
          </w:tcPr>
          <w:p w14:paraId="41F55CAC">
            <w:pPr>
              <w:spacing w:line="400" w:lineRule="exact"/>
              <w:jc w:val="center"/>
              <w:rPr>
                <w:rFonts w:ascii="楷体" w:hAnsi="楷体" w:eastAsia="楷体" w:cs="仿宋"/>
                <w:szCs w:val="21"/>
              </w:rPr>
            </w:pPr>
            <w:r>
              <w:rPr>
                <w:rFonts w:hint="eastAsia" w:ascii="楷体" w:hAnsi="楷体" w:eastAsia="楷体" w:cs="仿宋"/>
                <w:bCs/>
                <w:szCs w:val="21"/>
              </w:rPr>
              <w:t>580RMB</w:t>
            </w:r>
          </w:p>
        </w:tc>
        <w:tc>
          <w:tcPr>
            <w:tcW w:w="3969" w:type="dxa"/>
            <w:vMerge w:val="continue"/>
            <w:tcBorders>
              <w:right w:val="double" w:color="auto" w:sz="4" w:space="0"/>
            </w:tcBorders>
            <w:noWrap w:val="0"/>
            <w:vAlign w:val="top"/>
          </w:tcPr>
          <w:p w14:paraId="4446C091">
            <w:pPr>
              <w:rPr>
                <w:rFonts w:ascii="楷体" w:hAnsi="楷体" w:eastAsia="楷体"/>
                <w:szCs w:val="21"/>
              </w:rPr>
            </w:pPr>
          </w:p>
        </w:tc>
      </w:tr>
      <w:tr w14:paraId="0B328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3" w:type="dxa"/>
            <w:tcBorders>
              <w:left w:val="double" w:color="auto" w:sz="4" w:space="0"/>
              <w:bottom w:val="double" w:color="auto" w:sz="4" w:space="0"/>
            </w:tcBorders>
            <w:noWrap w:val="0"/>
            <w:vAlign w:val="center"/>
          </w:tcPr>
          <w:p w14:paraId="24E7B3A1">
            <w:pPr>
              <w:jc w:val="center"/>
              <w:rPr>
                <w:rFonts w:ascii="楷体" w:hAnsi="楷体" w:eastAsia="楷体"/>
                <w:szCs w:val="21"/>
              </w:rPr>
            </w:pPr>
            <w:r>
              <w:rPr>
                <w:rFonts w:hint="eastAsia" w:ascii="楷体" w:hAnsi="楷体" w:eastAsia="楷体" w:cs="仿宋"/>
                <w:bCs/>
                <w:szCs w:val="21"/>
              </w:rPr>
              <w:t>81KW-100KW（含）</w:t>
            </w:r>
          </w:p>
        </w:tc>
        <w:tc>
          <w:tcPr>
            <w:tcW w:w="2447" w:type="dxa"/>
            <w:tcBorders>
              <w:bottom w:val="double" w:color="auto" w:sz="4" w:space="0"/>
            </w:tcBorders>
            <w:noWrap w:val="0"/>
            <w:vAlign w:val="center"/>
          </w:tcPr>
          <w:p w14:paraId="6AC111E7">
            <w:pPr>
              <w:spacing w:line="400" w:lineRule="exact"/>
              <w:jc w:val="center"/>
              <w:rPr>
                <w:rFonts w:ascii="楷体" w:hAnsi="楷体" w:eastAsia="楷体" w:cs="仿宋"/>
                <w:szCs w:val="21"/>
              </w:rPr>
            </w:pPr>
            <w:r>
              <w:rPr>
                <w:rFonts w:hint="eastAsia" w:ascii="楷体" w:hAnsi="楷体" w:eastAsia="楷体" w:cs="仿宋"/>
                <w:bCs/>
                <w:szCs w:val="21"/>
              </w:rPr>
              <w:t>720RMB</w:t>
            </w:r>
          </w:p>
        </w:tc>
        <w:tc>
          <w:tcPr>
            <w:tcW w:w="3969" w:type="dxa"/>
            <w:vMerge w:val="continue"/>
            <w:tcBorders>
              <w:bottom w:val="double" w:color="auto" w:sz="4" w:space="0"/>
              <w:right w:val="double" w:color="auto" w:sz="4" w:space="0"/>
            </w:tcBorders>
            <w:noWrap w:val="0"/>
            <w:vAlign w:val="center"/>
          </w:tcPr>
          <w:p w14:paraId="347113BF">
            <w:pPr>
              <w:jc w:val="center"/>
              <w:rPr>
                <w:szCs w:val="21"/>
              </w:rPr>
            </w:pPr>
          </w:p>
        </w:tc>
      </w:tr>
    </w:tbl>
    <w:p w14:paraId="1727F627">
      <w:pPr>
        <w:spacing w:before="97" w:line="215" w:lineRule="auto"/>
        <w:ind w:left="647"/>
        <w:outlineLvl w:val="1"/>
        <w:rPr>
          <w:rFonts w:hint="eastAsia" w:ascii="仿宋" w:hAnsi="仿宋" w:eastAsia="仿宋" w:cs="仿宋"/>
          <w:b/>
          <w:bCs/>
          <w:spacing w:val="-14"/>
          <w:sz w:val="30"/>
          <w:szCs w:val="30"/>
        </w:rPr>
      </w:pPr>
    </w:p>
    <w:p w14:paraId="6AEAF801">
      <w:pPr>
        <w:spacing w:before="97" w:line="215" w:lineRule="auto"/>
        <w:ind w:left="647"/>
        <w:outlineLvl w:val="1"/>
        <w:rPr>
          <w:rFonts w:hint="eastAsia" w:ascii="仿宋" w:hAnsi="仿宋" w:eastAsia="仿宋" w:cs="仿宋"/>
          <w:b/>
          <w:bCs/>
          <w:spacing w:val="-14"/>
          <w:sz w:val="30"/>
          <w:szCs w:val="30"/>
        </w:rPr>
      </w:pPr>
    </w:p>
    <w:p w14:paraId="7C3F8798">
      <w:pPr>
        <w:spacing w:before="97" w:line="215" w:lineRule="auto"/>
        <w:ind w:left="647"/>
        <w:outlineLvl w:val="1"/>
        <w:rPr>
          <w:rFonts w:hint="eastAsia" w:ascii="仿宋" w:hAnsi="仿宋" w:eastAsia="仿宋" w:cs="仿宋"/>
          <w:b/>
          <w:bCs/>
          <w:spacing w:val="-14"/>
          <w:sz w:val="30"/>
          <w:szCs w:val="30"/>
        </w:rPr>
      </w:pPr>
    </w:p>
    <w:p w14:paraId="5EAA5B78">
      <w:pPr>
        <w:spacing w:before="97" w:line="215" w:lineRule="auto"/>
        <w:ind w:left="647"/>
        <w:outlineLvl w:val="1"/>
        <w:rPr>
          <w:rFonts w:hint="eastAsia" w:ascii="仿宋" w:hAnsi="仿宋" w:eastAsia="仿宋" w:cs="仿宋"/>
          <w:b/>
          <w:bCs/>
          <w:spacing w:val="-14"/>
          <w:sz w:val="30"/>
          <w:szCs w:val="30"/>
        </w:rPr>
      </w:pPr>
    </w:p>
    <w:p w14:paraId="3EAA2899">
      <w:pPr>
        <w:spacing w:before="97" w:line="215" w:lineRule="auto"/>
        <w:ind w:left="647"/>
        <w:outlineLvl w:val="1"/>
        <w:rPr>
          <w:rFonts w:hint="eastAsia" w:ascii="仿宋" w:hAnsi="仿宋" w:eastAsia="仿宋" w:cs="仿宋"/>
          <w:sz w:val="30"/>
          <w:szCs w:val="30"/>
        </w:rPr>
      </w:pPr>
      <w:r>
        <w:rPr>
          <w:rFonts w:hint="eastAsia" w:ascii="仿宋" w:hAnsi="仿宋" w:eastAsia="仿宋" w:cs="仿宋"/>
          <w:b/>
          <w:bCs/>
          <w:spacing w:val="-14"/>
          <w:sz w:val="30"/>
          <w:szCs w:val="30"/>
        </w:rPr>
        <w:t>附件</w:t>
      </w:r>
      <w:r>
        <w:rPr>
          <w:rFonts w:hint="eastAsia" w:ascii="仿宋" w:hAnsi="仿宋" w:eastAsia="仿宋" w:cs="仿宋"/>
          <w:spacing w:val="-47"/>
          <w:sz w:val="30"/>
          <w:szCs w:val="30"/>
        </w:rPr>
        <w:t xml:space="preserve"> </w:t>
      </w:r>
      <w:r>
        <w:rPr>
          <w:rFonts w:hint="eastAsia" w:ascii="仿宋" w:hAnsi="仿宋" w:eastAsia="仿宋" w:cs="仿宋"/>
          <w:b/>
          <w:bCs/>
          <w:spacing w:val="-14"/>
          <w:sz w:val="30"/>
          <w:szCs w:val="30"/>
        </w:rPr>
        <w:t>1：展品放行条（</w:t>
      </w:r>
      <w:r>
        <w:rPr>
          <w:rFonts w:hint="eastAsia" w:ascii="仿宋" w:hAnsi="仿宋" w:eastAsia="仿宋" w:cs="仿宋"/>
          <w:spacing w:val="-51"/>
          <w:sz w:val="30"/>
          <w:szCs w:val="30"/>
        </w:rPr>
        <w:t xml:space="preserve"> </w:t>
      </w:r>
      <w:r>
        <w:rPr>
          <w:rFonts w:hint="eastAsia" w:ascii="仿宋" w:hAnsi="仿宋" w:eastAsia="仿宋" w:cs="仿宋"/>
          <w:b/>
          <w:bCs/>
          <w:spacing w:val="-14"/>
          <w:sz w:val="30"/>
          <w:szCs w:val="30"/>
        </w:rPr>
        <w:t>出馆）</w:t>
      </w:r>
    </w:p>
    <w:p w14:paraId="7DE345E0">
      <w:pPr>
        <w:pStyle w:val="3"/>
        <w:spacing w:line="301" w:lineRule="auto"/>
        <w:rPr>
          <w:rFonts w:hint="eastAsia" w:ascii="仿宋" w:hAnsi="仿宋" w:eastAsia="仿宋" w:cs="仿宋"/>
        </w:rPr>
      </w:pPr>
    </w:p>
    <w:p w14:paraId="36070C4A">
      <w:pPr>
        <w:spacing w:before="130" w:line="221" w:lineRule="auto"/>
        <w:ind w:left="2997"/>
        <w:outlineLvl w:val="2"/>
        <w:rPr>
          <w:rFonts w:hint="eastAsia" w:ascii="仿宋" w:hAnsi="仿宋" w:eastAsia="仿宋" w:cs="仿宋"/>
          <w:sz w:val="40"/>
          <w:szCs w:val="40"/>
        </w:rPr>
      </w:pPr>
      <w:bookmarkStart w:id="9" w:name="bookmark80"/>
      <w:bookmarkEnd w:id="9"/>
      <w:r>
        <w:rPr>
          <w:rFonts w:hint="eastAsia" w:ascii="仿宋" w:hAnsi="仿宋" w:eastAsia="仿宋" w:cs="仿宋"/>
          <w:b/>
          <w:bCs/>
          <w:spacing w:val="-6"/>
          <w:sz w:val="40"/>
          <w:szCs w:val="40"/>
        </w:rPr>
        <w:t>展品放行条（出馆）</w:t>
      </w:r>
    </w:p>
    <w:p w14:paraId="469C69C5">
      <w:pPr>
        <w:spacing w:before="49"/>
        <w:rPr>
          <w:rFonts w:hint="eastAsia" w:ascii="仿宋" w:hAnsi="仿宋" w:eastAsia="仿宋" w:cs="仿宋"/>
        </w:rPr>
      </w:pPr>
    </w:p>
    <w:tbl>
      <w:tblPr>
        <w:tblStyle w:val="8"/>
        <w:tblW w:w="87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07"/>
        <w:gridCol w:w="1894"/>
        <w:gridCol w:w="1604"/>
        <w:gridCol w:w="3440"/>
      </w:tblGrid>
      <w:tr w14:paraId="771A5A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1807" w:type="dxa"/>
            <w:vAlign w:val="top"/>
          </w:tcPr>
          <w:p w14:paraId="4E6F9FD7">
            <w:pPr>
              <w:spacing w:before="156" w:line="222" w:lineRule="auto"/>
              <w:ind w:left="121"/>
              <w:rPr>
                <w:rFonts w:hint="eastAsia" w:ascii="仿宋" w:hAnsi="仿宋" w:eastAsia="仿宋" w:cs="仿宋"/>
                <w:sz w:val="30"/>
                <w:szCs w:val="30"/>
              </w:rPr>
            </w:pPr>
            <w:r>
              <w:rPr>
                <w:rFonts w:hint="eastAsia" w:ascii="仿宋" w:hAnsi="仿宋" w:eastAsia="仿宋" w:cs="仿宋"/>
                <w:spacing w:val="-4"/>
                <w:sz w:val="30"/>
                <w:szCs w:val="30"/>
              </w:rPr>
              <w:t>展馆号：</w:t>
            </w:r>
          </w:p>
        </w:tc>
        <w:tc>
          <w:tcPr>
            <w:tcW w:w="1894" w:type="dxa"/>
            <w:vAlign w:val="top"/>
          </w:tcPr>
          <w:p w14:paraId="1039F4C8">
            <w:pPr>
              <w:spacing w:before="156" w:line="222" w:lineRule="auto"/>
              <w:ind w:left="119"/>
              <w:rPr>
                <w:rFonts w:hint="eastAsia" w:ascii="仿宋" w:hAnsi="仿宋" w:eastAsia="仿宋" w:cs="仿宋"/>
                <w:sz w:val="30"/>
                <w:szCs w:val="30"/>
              </w:rPr>
            </w:pPr>
            <w:r>
              <w:rPr>
                <w:rFonts w:hint="eastAsia" w:ascii="仿宋" w:hAnsi="仿宋" w:eastAsia="仿宋" w:cs="仿宋"/>
                <w:spacing w:val="-4"/>
                <w:sz w:val="30"/>
                <w:szCs w:val="30"/>
              </w:rPr>
              <w:t>展位号：</w:t>
            </w:r>
          </w:p>
        </w:tc>
        <w:tc>
          <w:tcPr>
            <w:tcW w:w="1604" w:type="dxa"/>
            <w:vAlign w:val="top"/>
          </w:tcPr>
          <w:p w14:paraId="4E680FCD">
            <w:pPr>
              <w:spacing w:before="156" w:line="221" w:lineRule="auto"/>
              <w:jc w:val="right"/>
              <w:rPr>
                <w:rFonts w:hint="eastAsia" w:ascii="仿宋" w:hAnsi="仿宋" w:eastAsia="仿宋" w:cs="仿宋"/>
                <w:sz w:val="30"/>
                <w:szCs w:val="30"/>
              </w:rPr>
            </w:pPr>
            <w:r>
              <w:rPr>
                <w:rFonts w:hint="eastAsia" w:ascii="仿宋" w:hAnsi="仿宋" w:eastAsia="仿宋" w:cs="仿宋"/>
                <w:spacing w:val="-18"/>
                <w:sz w:val="30"/>
                <w:szCs w:val="30"/>
              </w:rPr>
              <w:t>单位名称：</w:t>
            </w:r>
          </w:p>
        </w:tc>
        <w:tc>
          <w:tcPr>
            <w:tcW w:w="3440" w:type="dxa"/>
            <w:vAlign w:val="top"/>
          </w:tcPr>
          <w:p w14:paraId="30353519">
            <w:pPr>
              <w:rPr>
                <w:rFonts w:hint="eastAsia" w:ascii="仿宋" w:hAnsi="仿宋" w:eastAsia="仿宋" w:cs="仿宋"/>
                <w:sz w:val="21"/>
              </w:rPr>
            </w:pPr>
          </w:p>
        </w:tc>
      </w:tr>
      <w:tr w14:paraId="2B4FD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3701" w:type="dxa"/>
            <w:gridSpan w:val="2"/>
            <w:vAlign w:val="top"/>
          </w:tcPr>
          <w:p w14:paraId="64B7E1E3">
            <w:pPr>
              <w:spacing w:before="153" w:line="222" w:lineRule="auto"/>
              <w:ind w:left="120"/>
              <w:rPr>
                <w:rFonts w:hint="eastAsia" w:ascii="仿宋" w:hAnsi="仿宋" w:eastAsia="仿宋" w:cs="仿宋"/>
                <w:sz w:val="30"/>
                <w:szCs w:val="30"/>
              </w:rPr>
            </w:pPr>
            <w:r>
              <w:rPr>
                <w:rFonts w:hint="eastAsia" w:ascii="仿宋" w:hAnsi="仿宋" w:eastAsia="仿宋" w:cs="仿宋"/>
                <w:spacing w:val="-4"/>
                <w:sz w:val="30"/>
                <w:szCs w:val="30"/>
              </w:rPr>
              <w:t>联系人：</w:t>
            </w:r>
          </w:p>
        </w:tc>
        <w:tc>
          <w:tcPr>
            <w:tcW w:w="1604" w:type="dxa"/>
            <w:vAlign w:val="top"/>
          </w:tcPr>
          <w:p w14:paraId="5B5C14CA">
            <w:pPr>
              <w:spacing w:before="153" w:line="222" w:lineRule="auto"/>
              <w:jc w:val="right"/>
              <w:rPr>
                <w:rFonts w:hint="eastAsia" w:ascii="仿宋" w:hAnsi="仿宋" w:eastAsia="仿宋" w:cs="仿宋"/>
                <w:sz w:val="30"/>
                <w:szCs w:val="30"/>
              </w:rPr>
            </w:pPr>
            <w:r>
              <w:rPr>
                <w:rFonts w:hint="eastAsia" w:ascii="仿宋" w:hAnsi="仿宋" w:eastAsia="仿宋" w:cs="仿宋"/>
                <w:spacing w:val="-18"/>
                <w:sz w:val="30"/>
                <w:szCs w:val="30"/>
              </w:rPr>
              <w:t>联系电话：</w:t>
            </w:r>
          </w:p>
        </w:tc>
        <w:tc>
          <w:tcPr>
            <w:tcW w:w="3440" w:type="dxa"/>
            <w:vAlign w:val="top"/>
          </w:tcPr>
          <w:p w14:paraId="3B8F9357">
            <w:pPr>
              <w:rPr>
                <w:rFonts w:hint="eastAsia" w:ascii="仿宋" w:hAnsi="仿宋" w:eastAsia="仿宋" w:cs="仿宋"/>
                <w:sz w:val="21"/>
              </w:rPr>
            </w:pPr>
          </w:p>
        </w:tc>
      </w:tr>
      <w:tr w14:paraId="75A75B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8" w:hRule="atLeast"/>
        </w:trPr>
        <w:tc>
          <w:tcPr>
            <w:tcW w:w="8745" w:type="dxa"/>
            <w:gridSpan w:val="4"/>
            <w:vAlign w:val="top"/>
          </w:tcPr>
          <w:p w14:paraId="5BDD5B42">
            <w:pPr>
              <w:spacing w:before="115" w:line="220" w:lineRule="auto"/>
              <w:ind w:left="117"/>
              <w:rPr>
                <w:rFonts w:hint="eastAsia" w:ascii="仿宋" w:hAnsi="仿宋" w:eastAsia="仿宋" w:cs="仿宋"/>
                <w:sz w:val="30"/>
                <w:szCs w:val="30"/>
              </w:rPr>
            </w:pPr>
            <w:r>
              <w:rPr>
                <w:rFonts w:hint="eastAsia" w:ascii="仿宋" w:hAnsi="仿宋" w:eastAsia="仿宋" w:cs="仿宋"/>
                <w:spacing w:val="-1"/>
                <w:sz w:val="30"/>
                <w:szCs w:val="30"/>
              </w:rPr>
              <w:t>请注明出馆展品名称、规格和数量：</w:t>
            </w:r>
          </w:p>
        </w:tc>
      </w:tr>
      <w:tr w14:paraId="0A90B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3701" w:type="dxa"/>
            <w:gridSpan w:val="2"/>
            <w:vMerge w:val="restart"/>
            <w:tcBorders>
              <w:bottom w:val="nil"/>
            </w:tcBorders>
            <w:vAlign w:val="top"/>
          </w:tcPr>
          <w:p w14:paraId="73423596">
            <w:pPr>
              <w:spacing w:before="117" w:line="220" w:lineRule="auto"/>
              <w:ind w:left="118"/>
              <w:rPr>
                <w:rFonts w:hint="eastAsia" w:ascii="仿宋" w:hAnsi="仿宋" w:eastAsia="仿宋" w:cs="仿宋"/>
                <w:sz w:val="30"/>
                <w:szCs w:val="30"/>
              </w:rPr>
            </w:pPr>
            <w:r>
              <w:rPr>
                <w:rFonts w:hint="eastAsia" w:ascii="仿宋" w:hAnsi="仿宋" w:eastAsia="仿宋" w:cs="仿宋"/>
                <w:spacing w:val="-2"/>
                <w:sz w:val="30"/>
                <w:szCs w:val="30"/>
              </w:rPr>
              <w:t>馆组负责人（签名</w:t>
            </w:r>
            <w:r>
              <w:rPr>
                <w:rFonts w:hint="eastAsia" w:ascii="仿宋" w:hAnsi="仿宋" w:eastAsia="仿宋" w:cs="仿宋"/>
                <w:spacing w:val="2"/>
                <w:sz w:val="30"/>
                <w:szCs w:val="30"/>
              </w:rPr>
              <w:t>）：</w:t>
            </w:r>
          </w:p>
        </w:tc>
        <w:tc>
          <w:tcPr>
            <w:tcW w:w="1604" w:type="dxa"/>
            <w:vAlign w:val="top"/>
          </w:tcPr>
          <w:p w14:paraId="2EBCAA26">
            <w:pPr>
              <w:spacing w:before="205" w:line="221" w:lineRule="auto"/>
              <w:jc w:val="right"/>
              <w:rPr>
                <w:rFonts w:hint="eastAsia" w:ascii="仿宋" w:hAnsi="仿宋" w:eastAsia="仿宋" w:cs="仿宋"/>
                <w:sz w:val="30"/>
                <w:szCs w:val="30"/>
              </w:rPr>
            </w:pPr>
            <w:r>
              <w:rPr>
                <w:rFonts w:hint="eastAsia" w:ascii="仿宋" w:hAnsi="仿宋" w:eastAsia="仿宋" w:cs="仿宋"/>
                <w:spacing w:val="-18"/>
                <w:sz w:val="30"/>
                <w:szCs w:val="30"/>
              </w:rPr>
              <w:t>签署日期：</w:t>
            </w:r>
          </w:p>
        </w:tc>
        <w:tc>
          <w:tcPr>
            <w:tcW w:w="3440" w:type="dxa"/>
            <w:vAlign w:val="top"/>
          </w:tcPr>
          <w:p w14:paraId="221EF55C">
            <w:pPr>
              <w:spacing w:before="233" w:line="220" w:lineRule="auto"/>
              <w:ind w:left="597"/>
              <w:rPr>
                <w:rFonts w:hint="eastAsia" w:ascii="仿宋" w:hAnsi="仿宋" w:eastAsia="仿宋" w:cs="仿宋"/>
                <w:sz w:val="24"/>
                <w:szCs w:val="24"/>
              </w:rPr>
            </w:pPr>
            <w:r>
              <w:rPr>
                <w:rFonts w:hint="eastAsia" w:ascii="仿宋" w:hAnsi="仿宋" w:eastAsia="仿宋" w:cs="仿宋"/>
                <w:spacing w:val="-9"/>
                <w:sz w:val="24"/>
                <w:szCs w:val="24"/>
              </w:rPr>
              <w:t>年</w:t>
            </w:r>
            <w:r>
              <w:rPr>
                <w:rFonts w:hint="eastAsia" w:ascii="仿宋" w:hAnsi="仿宋" w:eastAsia="仿宋" w:cs="仿宋"/>
                <w:spacing w:val="5"/>
                <w:sz w:val="24"/>
                <w:szCs w:val="24"/>
              </w:rPr>
              <w:t xml:space="preserve">   </w:t>
            </w:r>
            <w:r>
              <w:rPr>
                <w:rFonts w:hint="eastAsia" w:ascii="仿宋" w:hAnsi="仿宋" w:eastAsia="仿宋" w:cs="仿宋"/>
                <w:spacing w:val="-9"/>
                <w:sz w:val="24"/>
                <w:szCs w:val="24"/>
              </w:rPr>
              <w:t>月</w:t>
            </w:r>
            <w:r>
              <w:rPr>
                <w:rFonts w:hint="eastAsia" w:ascii="仿宋" w:hAnsi="仿宋" w:eastAsia="仿宋" w:cs="仿宋"/>
                <w:spacing w:val="12"/>
                <w:sz w:val="24"/>
                <w:szCs w:val="24"/>
              </w:rPr>
              <w:t xml:space="preserve">    </w:t>
            </w:r>
            <w:r>
              <w:rPr>
                <w:rFonts w:hint="eastAsia" w:ascii="仿宋" w:hAnsi="仿宋" w:eastAsia="仿宋" w:cs="仿宋"/>
                <w:spacing w:val="-9"/>
                <w:sz w:val="24"/>
                <w:szCs w:val="24"/>
              </w:rPr>
              <w:t>日</w:t>
            </w:r>
          </w:p>
        </w:tc>
      </w:tr>
      <w:tr w14:paraId="7DBCD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3701" w:type="dxa"/>
            <w:gridSpan w:val="2"/>
            <w:vMerge w:val="continue"/>
            <w:tcBorders>
              <w:top w:val="nil"/>
            </w:tcBorders>
            <w:vAlign w:val="top"/>
          </w:tcPr>
          <w:p w14:paraId="6B27A48D">
            <w:pPr>
              <w:rPr>
                <w:rFonts w:hint="eastAsia" w:ascii="仿宋" w:hAnsi="仿宋" w:eastAsia="仿宋" w:cs="仿宋"/>
                <w:sz w:val="21"/>
              </w:rPr>
            </w:pPr>
          </w:p>
        </w:tc>
        <w:tc>
          <w:tcPr>
            <w:tcW w:w="1604" w:type="dxa"/>
            <w:vAlign w:val="top"/>
          </w:tcPr>
          <w:p w14:paraId="147CAB19">
            <w:pPr>
              <w:spacing w:before="156" w:line="221" w:lineRule="auto"/>
              <w:jc w:val="right"/>
              <w:rPr>
                <w:rFonts w:hint="eastAsia" w:ascii="仿宋" w:hAnsi="仿宋" w:eastAsia="仿宋" w:cs="仿宋"/>
                <w:sz w:val="30"/>
                <w:szCs w:val="30"/>
              </w:rPr>
            </w:pPr>
            <w:r>
              <w:rPr>
                <w:rFonts w:hint="eastAsia" w:ascii="仿宋" w:hAnsi="仿宋" w:eastAsia="仿宋" w:cs="仿宋"/>
                <w:spacing w:val="-18"/>
                <w:sz w:val="30"/>
                <w:szCs w:val="30"/>
              </w:rPr>
              <w:t>放行时间：</w:t>
            </w:r>
          </w:p>
        </w:tc>
        <w:tc>
          <w:tcPr>
            <w:tcW w:w="3440" w:type="dxa"/>
            <w:vAlign w:val="top"/>
          </w:tcPr>
          <w:p w14:paraId="19DB1990">
            <w:pPr>
              <w:spacing w:before="184" w:line="220" w:lineRule="auto"/>
              <w:ind w:left="597"/>
              <w:rPr>
                <w:rFonts w:hint="eastAsia" w:ascii="仿宋" w:hAnsi="仿宋" w:eastAsia="仿宋" w:cs="仿宋"/>
                <w:sz w:val="24"/>
                <w:szCs w:val="24"/>
              </w:rPr>
            </w:pPr>
            <w:r>
              <w:rPr>
                <w:rFonts w:hint="eastAsia" w:ascii="仿宋" w:hAnsi="仿宋" w:eastAsia="仿宋" w:cs="仿宋"/>
                <w:spacing w:val="-20"/>
                <w:sz w:val="24"/>
                <w:szCs w:val="24"/>
              </w:rPr>
              <w:t>年</w:t>
            </w:r>
            <w:r>
              <w:rPr>
                <w:rFonts w:hint="eastAsia" w:ascii="仿宋" w:hAnsi="仿宋" w:eastAsia="仿宋" w:cs="仿宋"/>
                <w:spacing w:val="5"/>
                <w:sz w:val="24"/>
                <w:szCs w:val="24"/>
              </w:rPr>
              <w:t xml:space="preserve">   </w:t>
            </w:r>
            <w:r>
              <w:rPr>
                <w:rFonts w:hint="eastAsia" w:ascii="仿宋" w:hAnsi="仿宋" w:eastAsia="仿宋" w:cs="仿宋"/>
                <w:spacing w:val="-20"/>
                <w:sz w:val="24"/>
                <w:szCs w:val="24"/>
              </w:rPr>
              <w:t>月</w:t>
            </w:r>
            <w:r>
              <w:rPr>
                <w:rFonts w:hint="eastAsia" w:ascii="仿宋" w:hAnsi="仿宋" w:eastAsia="仿宋" w:cs="仿宋"/>
                <w:spacing w:val="17"/>
                <w:sz w:val="24"/>
                <w:szCs w:val="24"/>
              </w:rPr>
              <w:t xml:space="preserve">   </w:t>
            </w:r>
            <w:r>
              <w:rPr>
                <w:rFonts w:hint="eastAsia" w:ascii="仿宋" w:hAnsi="仿宋" w:eastAsia="仿宋" w:cs="仿宋"/>
                <w:spacing w:val="-20"/>
                <w:sz w:val="24"/>
                <w:szCs w:val="24"/>
              </w:rPr>
              <w:t>日</w:t>
            </w:r>
            <w:r>
              <w:rPr>
                <w:rFonts w:hint="eastAsia" w:ascii="仿宋" w:hAnsi="仿宋" w:eastAsia="仿宋" w:cs="仿宋"/>
                <w:spacing w:val="7"/>
                <w:sz w:val="24"/>
                <w:szCs w:val="24"/>
              </w:rPr>
              <w:t xml:space="preserve">   </w:t>
            </w:r>
            <w:r>
              <w:rPr>
                <w:rFonts w:hint="eastAsia" w:ascii="仿宋" w:hAnsi="仿宋" w:eastAsia="仿宋" w:cs="仿宋"/>
                <w:spacing w:val="-20"/>
                <w:sz w:val="24"/>
                <w:szCs w:val="24"/>
              </w:rPr>
              <w:t>时</w:t>
            </w:r>
            <w:r>
              <w:rPr>
                <w:rFonts w:hint="eastAsia" w:ascii="仿宋" w:hAnsi="仿宋" w:eastAsia="仿宋" w:cs="仿宋"/>
                <w:spacing w:val="4"/>
                <w:sz w:val="24"/>
                <w:szCs w:val="24"/>
              </w:rPr>
              <w:t xml:space="preserve">   </w:t>
            </w:r>
            <w:r>
              <w:rPr>
                <w:rFonts w:hint="eastAsia" w:ascii="仿宋" w:hAnsi="仿宋" w:eastAsia="仿宋" w:cs="仿宋"/>
                <w:spacing w:val="-20"/>
                <w:sz w:val="24"/>
                <w:szCs w:val="24"/>
              </w:rPr>
              <w:t>分</w:t>
            </w:r>
          </w:p>
        </w:tc>
      </w:tr>
    </w:tbl>
    <w:p w14:paraId="4C746BB3">
      <w:pPr>
        <w:numPr>
          <w:ilvl w:val="0"/>
          <w:numId w:val="0"/>
        </w:numPr>
        <w:spacing w:line="312" w:lineRule="auto"/>
        <w:rPr>
          <w:rFonts w:hint="default" w:ascii="仿宋" w:hAnsi="仿宋" w:eastAsia="仿宋" w:cs="仿宋"/>
          <w:sz w:val="28"/>
          <w:szCs w:val="28"/>
          <w:lang w:val="en-US" w:eastAsia="zh-CN"/>
        </w:rPr>
      </w:pPr>
    </w:p>
    <w:p w14:paraId="22670E5C">
      <w:pPr>
        <w:numPr>
          <w:ilvl w:val="0"/>
          <w:numId w:val="0"/>
        </w:numPr>
        <w:spacing w:line="312" w:lineRule="auto"/>
        <w:rPr>
          <w:rFonts w:hint="default" w:ascii="仿宋" w:hAnsi="仿宋" w:eastAsia="仿宋" w:cs="仿宋"/>
          <w:sz w:val="28"/>
          <w:szCs w:val="28"/>
          <w:lang w:val="en-US" w:eastAsia="zh-CN"/>
        </w:rPr>
      </w:pPr>
    </w:p>
    <w:p w14:paraId="0EEF148F">
      <w:pPr>
        <w:numPr>
          <w:ilvl w:val="0"/>
          <w:numId w:val="0"/>
        </w:numPr>
        <w:spacing w:line="312" w:lineRule="auto"/>
        <w:rPr>
          <w:rFonts w:hint="default" w:ascii="仿宋" w:hAnsi="仿宋" w:eastAsia="仿宋" w:cs="仿宋"/>
          <w:sz w:val="28"/>
          <w:szCs w:val="28"/>
          <w:lang w:val="en-US" w:eastAsia="zh-CN"/>
        </w:rPr>
      </w:pPr>
    </w:p>
    <w:p w14:paraId="44EEF50B">
      <w:pPr>
        <w:numPr>
          <w:ilvl w:val="0"/>
          <w:numId w:val="0"/>
        </w:numPr>
        <w:spacing w:line="312" w:lineRule="auto"/>
        <w:rPr>
          <w:rFonts w:hint="default" w:ascii="仿宋" w:hAnsi="仿宋" w:eastAsia="仿宋" w:cs="仿宋"/>
          <w:sz w:val="28"/>
          <w:szCs w:val="28"/>
          <w:lang w:val="en-US" w:eastAsia="zh-CN"/>
        </w:rPr>
      </w:pPr>
    </w:p>
    <w:p w14:paraId="0FFC327E">
      <w:pPr>
        <w:numPr>
          <w:ilvl w:val="0"/>
          <w:numId w:val="0"/>
        </w:numPr>
        <w:spacing w:line="312" w:lineRule="auto"/>
        <w:rPr>
          <w:rFonts w:hint="default" w:ascii="仿宋" w:hAnsi="仿宋" w:eastAsia="仿宋" w:cs="仿宋"/>
          <w:sz w:val="28"/>
          <w:szCs w:val="28"/>
          <w:lang w:val="en-US" w:eastAsia="zh-CN"/>
        </w:rPr>
      </w:pPr>
    </w:p>
    <w:p w14:paraId="541F2BB8">
      <w:pPr>
        <w:numPr>
          <w:ilvl w:val="0"/>
          <w:numId w:val="0"/>
        </w:numPr>
        <w:spacing w:line="312" w:lineRule="auto"/>
        <w:rPr>
          <w:rFonts w:hint="default" w:ascii="仿宋" w:hAnsi="仿宋" w:eastAsia="仿宋" w:cs="仿宋"/>
          <w:sz w:val="28"/>
          <w:szCs w:val="28"/>
          <w:lang w:val="en-US" w:eastAsia="zh-CN"/>
        </w:rPr>
      </w:pPr>
    </w:p>
    <w:p w14:paraId="658624B5">
      <w:pPr>
        <w:numPr>
          <w:ilvl w:val="0"/>
          <w:numId w:val="0"/>
        </w:numPr>
        <w:spacing w:line="312" w:lineRule="auto"/>
        <w:rPr>
          <w:rFonts w:hint="default" w:ascii="仿宋" w:hAnsi="仿宋" w:eastAsia="仿宋" w:cs="仿宋"/>
          <w:sz w:val="28"/>
          <w:szCs w:val="28"/>
          <w:lang w:val="en-US" w:eastAsia="zh-CN"/>
        </w:rPr>
      </w:pPr>
    </w:p>
    <w:p w14:paraId="7AC48321">
      <w:pPr>
        <w:numPr>
          <w:ilvl w:val="0"/>
          <w:numId w:val="0"/>
        </w:numPr>
        <w:spacing w:line="312" w:lineRule="auto"/>
        <w:rPr>
          <w:rFonts w:hint="default" w:ascii="仿宋" w:hAnsi="仿宋" w:eastAsia="仿宋" w:cs="仿宋"/>
          <w:sz w:val="28"/>
          <w:szCs w:val="28"/>
          <w:lang w:val="en-US" w:eastAsia="zh-CN"/>
        </w:rPr>
      </w:pPr>
    </w:p>
    <w:p w14:paraId="3C2D3FB1">
      <w:pPr>
        <w:numPr>
          <w:ilvl w:val="0"/>
          <w:numId w:val="0"/>
        </w:numPr>
        <w:spacing w:line="312" w:lineRule="auto"/>
        <w:rPr>
          <w:rFonts w:hint="default" w:ascii="仿宋" w:hAnsi="仿宋" w:eastAsia="仿宋" w:cs="仿宋"/>
          <w:sz w:val="28"/>
          <w:szCs w:val="28"/>
          <w:lang w:val="en-US" w:eastAsia="zh-CN"/>
        </w:rPr>
      </w:pPr>
    </w:p>
    <w:p w14:paraId="126ED5F1">
      <w:pPr>
        <w:numPr>
          <w:ilvl w:val="0"/>
          <w:numId w:val="0"/>
        </w:numPr>
        <w:spacing w:line="312" w:lineRule="auto"/>
        <w:rPr>
          <w:rFonts w:hint="default" w:ascii="仿宋" w:hAnsi="仿宋" w:eastAsia="仿宋" w:cs="仿宋"/>
          <w:sz w:val="28"/>
          <w:szCs w:val="28"/>
          <w:lang w:val="en-US" w:eastAsia="zh-CN"/>
        </w:rPr>
      </w:pPr>
    </w:p>
    <w:p w14:paraId="7AE106D2">
      <w:pPr>
        <w:numPr>
          <w:ilvl w:val="0"/>
          <w:numId w:val="0"/>
        </w:numPr>
        <w:spacing w:line="312" w:lineRule="auto"/>
        <w:rPr>
          <w:rFonts w:hint="default" w:ascii="仿宋" w:hAnsi="仿宋" w:eastAsia="仿宋" w:cs="仿宋"/>
          <w:sz w:val="28"/>
          <w:szCs w:val="28"/>
          <w:lang w:val="en-US" w:eastAsia="zh-CN"/>
        </w:rPr>
      </w:pPr>
    </w:p>
    <w:p w14:paraId="725F15A9">
      <w:pPr>
        <w:numPr>
          <w:ilvl w:val="0"/>
          <w:numId w:val="0"/>
        </w:numPr>
        <w:spacing w:line="312" w:lineRule="auto"/>
        <w:rPr>
          <w:rFonts w:hint="default" w:ascii="仿宋" w:hAnsi="仿宋" w:eastAsia="仿宋" w:cs="仿宋"/>
          <w:sz w:val="28"/>
          <w:szCs w:val="28"/>
          <w:lang w:val="en-US" w:eastAsia="zh-CN"/>
        </w:rPr>
      </w:pPr>
    </w:p>
    <w:p w14:paraId="785D73BE">
      <w:pPr>
        <w:numPr>
          <w:ilvl w:val="0"/>
          <w:numId w:val="0"/>
        </w:numPr>
        <w:spacing w:line="312" w:lineRule="auto"/>
        <w:rPr>
          <w:rFonts w:hint="default" w:ascii="仿宋" w:hAnsi="仿宋" w:eastAsia="仿宋" w:cs="仿宋"/>
          <w:sz w:val="28"/>
          <w:szCs w:val="28"/>
          <w:lang w:val="en-US" w:eastAsia="zh-CN"/>
        </w:rPr>
      </w:pPr>
    </w:p>
    <w:p w14:paraId="25B91EF6">
      <w:pPr>
        <w:numPr>
          <w:ilvl w:val="0"/>
          <w:numId w:val="0"/>
        </w:numPr>
        <w:spacing w:line="312" w:lineRule="auto"/>
        <w:rPr>
          <w:rFonts w:hint="default" w:ascii="仿宋" w:hAnsi="仿宋" w:eastAsia="仿宋" w:cs="仿宋"/>
          <w:sz w:val="28"/>
          <w:szCs w:val="28"/>
          <w:lang w:val="en-US" w:eastAsia="zh-CN"/>
        </w:rPr>
      </w:pPr>
    </w:p>
    <w:p w14:paraId="0E214B0C">
      <w:pPr>
        <w:numPr>
          <w:ilvl w:val="0"/>
          <w:numId w:val="0"/>
        </w:numPr>
        <w:spacing w:line="312" w:lineRule="auto"/>
        <w:rPr>
          <w:rFonts w:hint="default" w:ascii="仿宋" w:hAnsi="仿宋" w:eastAsia="仿宋" w:cs="仿宋"/>
          <w:sz w:val="28"/>
          <w:szCs w:val="28"/>
          <w:lang w:val="en-US" w:eastAsia="zh-CN"/>
        </w:rPr>
      </w:pPr>
    </w:p>
    <w:p w14:paraId="3519A904">
      <w:pPr>
        <w:numPr>
          <w:ilvl w:val="0"/>
          <w:numId w:val="0"/>
        </w:numPr>
        <w:spacing w:line="312" w:lineRule="auto"/>
        <w:rPr>
          <w:rFonts w:hint="default" w:ascii="仿宋" w:hAnsi="仿宋" w:eastAsia="仿宋" w:cs="仿宋"/>
          <w:sz w:val="28"/>
          <w:szCs w:val="28"/>
          <w:lang w:val="en-US" w:eastAsia="zh-CN"/>
        </w:rPr>
      </w:pPr>
    </w:p>
    <w:p w14:paraId="4D13475E">
      <w:pPr>
        <w:numPr>
          <w:ilvl w:val="0"/>
          <w:numId w:val="0"/>
        </w:numPr>
        <w:spacing w:line="312" w:lineRule="auto"/>
        <w:rPr>
          <w:rFonts w:hint="default" w:ascii="仿宋" w:hAnsi="仿宋" w:eastAsia="仿宋" w:cs="仿宋"/>
          <w:sz w:val="28"/>
          <w:szCs w:val="28"/>
          <w:lang w:val="en-US" w:eastAsia="zh-CN"/>
        </w:rPr>
      </w:pPr>
    </w:p>
    <w:p w14:paraId="2071C276">
      <w:pPr>
        <w:numPr>
          <w:ilvl w:val="0"/>
          <w:numId w:val="0"/>
        </w:numPr>
        <w:spacing w:line="312" w:lineRule="auto"/>
        <w:rPr>
          <w:rFonts w:hint="default" w:ascii="仿宋" w:hAnsi="仿宋" w:eastAsia="仿宋" w:cs="仿宋"/>
          <w:sz w:val="28"/>
          <w:szCs w:val="28"/>
          <w:lang w:val="en-US" w:eastAsia="zh-CN"/>
        </w:rPr>
      </w:pPr>
    </w:p>
    <w:p w14:paraId="1872087F">
      <w:pPr>
        <w:numPr>
          <w:ilvl w:val="0"/>
          <w:numId w:val="0"/>
        </w:numPr>
        <w:spacing w:line="312" w:lineRule="auto"/>
        <w:rPr>
          <w:rFonts w:hint="default" w:ascii="仿宋" w:hAnsi="仿宋" w:eastAsia="仿宋" w:cs="仿宋"/>
          <w:sz w:val="28"/>
          <w:szCs w:val="28"/>
          <w:lang w:val="en-US" w:eastAsia="zh-CN"/>
        </w:rPr>
      </w:pPr>
    </w:p>
    <w:p w14:paraId="38970AA2">
      <w:pPr>
        <w:spacing w:before="98" w:line="219" w:lineRule="auto"/>
        <w:ind w:left="638"/>
        <w:outlineLvl w:val="1"/>
        <w:rPr>
          <w:rFonts w:hint="eastAsia" w:ascii="仿宋" w:hAnsi="仿宋" w:eastAsia="仿宋" w:cs="仿宋"/>
          <w:sz w:val="30"/>
          <w:szCs w:val="30"/>
        </w:rPr>
      </w:pPr>
      <w:r>
        <w:rPr>
          <w:rFonts w:hint="eastAsia" w:ascii="仿宋" w:hAnsi="仿宋" w:eastAsia="仿宋" w:cs="仿宋"/>
          <w:b/>
          <w:bCs/>
          <w:spacing w:val="-5"/>
          <w:sz w:val="30"/>
          <w:szCs w:val="30"/>
        </w:rPr>
        <w:t>附件</w:t>
      </w:r>
      <w:r>
        <w:rPr>
          <w:rFonts w:hint="eastAsia" w:ascii="仿宋" w:hAnsi="仿宋" w:eastAsia="仿宋" w:cs="仿宋"/>
          <w:b/>
          <w:bCs/>
          <w:spacing w:val="-5"/>
          <w:sz w:val="30"/>
          <w:szCs w:val="30"/>
          <w:lang w:val="en-US" w:eastAsia="zh-CN"/>
        </w:rPr>
        <w:t>2</w:t>
      </w:r>
      <w:r>
        <w:rPr>
          <w:rFonts w:hint="eastAsia" w:ascii="仿宋" w:hAnsi="仿宋" w:eastAsia="仿宋" w:cs="仿宋"/>
          <w:b/>
          <w:bCs/>
          <w:spacing w:val="-5"/>
          <w:sz w:val="30"/>
          <w:szCs w:val="30"/>
        </w:rPr>
        <w:t>：特装搭建安全委托书</w:t>
      </w:r>
    </w:p>
    <w:p w14:paraId="6C48CA10">
      <w:pPr>
        <w:spacing w:before="355" w:line="220" w:lineRule="auto"/>
        <w:ind w:left="2810"/>
        <w:outlineLvl w:val="2"/>
        <w:rPr>
          <w:rFonts w:hint="eastAsia" w:ascii="仿宋" w:hAnsi="仿宋" w:eastAsia="仿宋" w:cs="仿宋"/>
          <w:sz w:val="40"/>
          <w:szCs w:val="40"/>
        </w:rPr>
      </w:pPr>
      <w:bookmarkStart w:id="10" w:name="bookmark84"/>
      <w:bookmarkEnd w:id="10"/>
      <w:r>
        <w:rPr>
          <w:rFonts w:hint="eastAsia" w:ascii="仿宋" w:hAnsi="仿宋" w:eastAsia="仿宋" w:cs="仿宋"/>
          <w:b/>
          <w:bCs/>
          <w:spacing w:val="-5"/>
          <w:sz w:val="40"/>
          <w:szCs w:val="40"/>
        </w:rPr>
        <w:t>特装搭建安全委托书</w:t>
      </w:r>
    </w:p>
    <w:p w14:paraId="3F45BB33">
      <w:pPr>
        <w:pStyle w:val="3"/>
        <w:spacing w:line="286" w:lineRule="auto"/>
        <w:rPr>
          <w:rFonts w:hint="eastAsia" w:ascii="仿宋" w:hAnsi="仿宋" w:eastAsia="仿宋" w:cs="仿宋"/>
        </w:rPr>
      </w:pPr>
    </w:p>
    <w:p w14:paraId="6003677A">
      <w:pPr>
        <w:pStyle w:val="3"/>
        <w:spacing w:line="286" w:lineRule="auto"/>
        <w:rPr>
          <w:rFonts w:hint="eastAsia" w:ascii="仿宋" w:hAnsi="仿宋" w:eastAsia="仿宋" w:cs="仿宋"/>
        </w:rPr>
      </w:pPr>
    </w:p>
    <w:p w14:paraId="323E187A">
      <w:pPr>
        <w:spacing w:before="82" w:line="289" w:lineRule="auto"/>
        <w:ind w:left="22" w:right="646" w:firstLine="522"/>
        <w:rPr>
          <w:rFonts w:hint="eastAsia" w:ascii="仿宋" w:hAnsi="仿宋" w:eastAsia="仿宋" w:cs="仿宋"/>
          <w:sz w:val="25"/>
          <w:szCs w:val="25"/>
        </w:rPr>
      </w:pPr>
      <w:r>
        <w:rPr>
          <w:rFonts w:hint="eastAsia" w:ascii="仿宋" w:hAnsi="仿宋" w:eastAsia="仿宋" w:cs="仿宋"/>
          <w:spacing w:val="9"/>
          <w:sz w:val="25"/>
          <w:szCs w:val="25"/>
        </w:rPr>
        <w:t>兹有</w:t>
      </w:r>
      <w:r>
        <w:rPr>
          <w:rFonts w:hint="eastAsia" w:ascii="仿宋" w:hAnsi="仿宋" w:eastAsia="仿宋" w:cs="仿宋"/>
          <w:spacing w:val="9"/>
          <w:sz w:val="25"/>
          <w:szCs w:val="25"/>
          <w:lang w:val="en-US" w:eastAsia="zh-CN"/>
        </w:rPr>
        <w:t>中国（东北亚）糖酒副食品交易会</w:t>
      </w:r>
      <w:r>
        <w:rPr>
          <w:rFonts w:hint="eastAsia" w:ascii="仿宋" w:hAnsi="仿宋" w:eastAsia="仿宋" w:cs="仿宋"/>
          <w:spacing w:val="8"/>
          <w:sz w:val="25"/>
          <w:szCs w:val="25"/>
        </w:rPr>
        <w:t>参展企业,企业名称</w:t>
      </w:r>
      <w:r>
        <w:rPr>
          <w:rFonts w:hint="eastAsia" w:ascii="仿宋" w:hAnsi="仿宋" w:eastAsia="仿宋" w:cs="仿宋"/>
          <w:sz w:val="25"/>
          <w:szCs w:val="25"/>
        </w:rPr>
        <w:t>为</w:t>
      </w:r>
      <w:r>
        <w:rPr>
          <w:rFonts w:hint="eastAsia" w:ascii="仿宋" w:hAnsi="仿宋" w:eastAsia="仿宋" w:cs="仿宋"/>
          <w:sz w:val="25"/>
          <w:szCs w:val="25"/>
          <w:u w:val="single" w:color="auto"/>
        </w:rPr>
        <w:t xml:space="preserve">                   </w:t>
      </w:r>
      <w:r>
        <w:rPr>
          <w:rFonts w:hint="eastAsia" w:ascii="仿宋" w:hAnsi="仿宋" w:eastAsia="仿宋" w:cs="仿宋"/>
          <w:spacing w:val="-83"/>
          <w:sz w:val="25"/>
          <w:szCs w:val="25"/>
        </w:rPr>
        <w:t xml:space="preserve"> </w:t>
      </w:r>
      <w:r>
        <w:rPr>
          <w:rFonts w:hint="eastAsia" w:ascii="仿宋" w:hAnsi="仿宋" w:eastAsia="仿宋" w:cs="仿宋"/>
          <w:sz w:val="25"/>
          <w:szCs w:val="25"/>
        </w:rPr>
        <w:t>，展位号为</w:t>
      </w:r>
      <w:r>
        <w:rPr>
          <w:rFonts w:hint="eastAsia" w:ascii="仿宋" w:hAnsi="仿宋" w:eastAsia="仿宋" w:cs="仿宋"/>
          <w:sz w:val="25"/>
          <w:szCs w:val="25"/>
          <w:u w:val="single" w:color="auto"/>
        </w:rPr>
        <w:t xml:space="preserve">           </w:t>
      </w:r>
      <w:r>
        <w:rPr>
          <w:rFonts w:hint="eastAsia" w:ascii="仿宋" w:hAnsi="仿宋" w:eastAsia="仿宋" w:cs="仿宋"/>
          <w:spacing w:val="-97"/>
          <w:sz w:val="25"/>
          <w:szCs w:val="25"/>
        </w:rPr>
        <w:t xml:space="preserve"> </w:t>
      </w:r>
      <w:r>
        <w:rPr>
          <w:rFonts w:hint="eastAsia" w:ascii="仿宋" w:hAnsi="仿宋" w:eastAsia="仿宋" w:cs="仿宋"/>
          <w:sz w:val="25"/>
          <w:szCs w:val="25"/>
        </w:rPr>
        <w:t>，搭建面积为</w:t>
      </w:r>
      <w:r>
        <w:rPr>
          <w:rFonts w:hint="eastAsia" w:ascii="仿宋" w:hAnsi="仿宋" w:eastAsia="仿宋" w:cs="仿宋"/>
          <w:sz w:val="25"/>
          <w:szCs w:val="25"/>
          <w:u w:val="single" w:color="auto"/>
        </w:rPr>
        <w:t xml:space="preserve">      </w:t>
      </w:r>
      <w:r>
        <w:rPr>
          <w:rFonts w:hint="eastAsia" w:ascii="仿宋" w:hAnsi="仿宋" w:eastAsia="仿宋" w:cs="仿宋"/>
          <w:spacing w:val="-121"/>
          <w:sz w:val="25"/>
          <w:szCs w:val="25"/>
        </w:rPr>
        <w:t xml:space="preserve"> </w:t>
      </w:r>
      <w:r>
        <w:rPr>
          <w:rFonts w:hint="eastAsia" w:ascii="仿宋" w:hAnsi="仿宋" w:eastAsia="仿宋" w:cs="仿宋"/>
          <w:sz w:val="25"/>
          <w:szCs w:val="25"/>
        </w:rPr>
        <w:t>m</w:t>
      </w:r>
      <w:r>
        <w:rPr>
          <w:rFonts w:hint="eastAsia" w:ascii="仿宋" w:hAnsi="仿宋" w:eastAsia="仿宋" w:cs="仿宋"/>
          <w:position w:val="8"/>
          <w:sz w:val="25"/>
          <w:szCs w:val="25"/>
        </w:rPr>
        <w:t>2</w:t>
      </w:r>
      <w:r>
        <w:rPr>
          <w:rFonts w:hint="eastAsia" w:ascii="仿宋" w:hAnsi="仿宋" w:eastAsia="仿宋" w:cs="仿宋"/>
          <w:sz w:val="25"/>
          <w:szCs w:val="25"/>
        </w:rPr>
        <w:t>，</w:t>
      </w:r>
      <w:r>
        <w:rPr>
          <w:rFonts w:hint="eastAsia" w:ascii="仿宋" w:hAnsi="仿宋" w:eastAsia="仿宋" w:cs="仿宋"/>
          <w:spacing w:val="4"/>
          <w:sz w:val="25"/>
          <w:szCs w:val="25"/>
        </w:rPr>
        <w:t>现委托</w:t>
      </w:r>
      <w:r>
        <w:rPr>
          <w:rFonts w:hint="eastAsia" w:ascii="仿宋" w:hAnsi="仿宋" w:eastAsia="仿宋" w:cs="仿宋"/>
          <w:spacing w:val="-49"/>
          <w:sz w:val="25"/>
          <w:szCs w:val="25"/>
        </w:rPr>
        <w:t xml:space="preserve"> </w:t>
      </w:r>
      <w:r>
        <w:rPr>
          <w:rFonts w:hint="eastAsia" w:ascii="仿宋" w:hAnsi="仿宋" w:eastAsia="仿宋" w:cs="仿宋"/>
          <w:spacing w:val="1"/>
          <w:sz w:val="25"/>
          <w:szCs w:val="25"/>
          <w:u w:val="single" w:color="auto"/>
        </w:rPr>
        <w:t xml:space="preserve">                        </w:t>
      </w:r>
      <w:r>
        <w:rPr>
          <w:rFonts w:hint="eastAsia" w:ascii="仿宋" w:hAnsi="仿宋" w:eastAsia="仿宋" w:cs="仿宋"/>
          <w:spacing w:val="-96"/>
          <w:sz w:val="25"/>
          <w:szCs w:val="25"/>
        </w:rPr>
        <w:t xml:space="preserve"> </w:t>
      </w:r>
      <w:r>
        <w:rPr>
          <w:rFonts w:hint="eastAsia" w:ascii="仿宋" w:hAnsi="仿宋" w:eastAsia="仿宋" w:cs="仿宋"/>
          <w:spacing w:val="4"/>
          <w:sz w:val="25"/>
          <w:szCs w:val="25"/>
        </w:rPr>
        <w:t>公司为我公司展台搭建商,且证明：</w:t>
      </w:r>
    </w:p>
    <w:p w14:paraId="74E7535E">
      <w:pPr>
        <w:spacing w:before="116" w:line="352" w:lineRule="auto"/>
        <w:ind w:left="38" w:right="355" w:firstLine="509"/>
        <w:rPr>
          <w:rFonts w:hint="eastAsia" w:ascii="仿宋" w:hAnsi="仿宋" w:eastAsia="仿宋" w:cs="仿宋"/>
          <w:sz w:val="25"/>
          <w:szCs w:val="25"/>
        </w:rPr>
      </w:pPr>
      <w:r>
        <w:rPr>
          <w:rFonts w:hint="eastAsia" w:ascii="仿宋" w:hAnsi="仿宋" w:eastAsia="仿宋" w:cs="仿宋"/>
          <w:spacing w:val="2"/>
          <w:sz w:val="25"/>
          <w:szCs w:val="25"/>
        </w:rPr>
        <w:t>该搭建公司经考察审核合格后确认为本展位唯一指定搭建商，且具有搭</w:t>
      </w:r>
      <w:r>
        <w:rPr>
          <w:rFonts w:hint="eastAsia" w:ascii="仿宋" w:hAnsi="仿宋" w:eastAsia="仿宋" w:cs="仿宋"/>
          <w:spacing w:val="1"/>
          <w:sz w:val="25"/>
          <w:szCs w:val="25"/>
        </w:rPr>
        <w:t xml:space="preserve"> </w:t>
      </w:r>
      <w:r>
        <w:rPr>
          <w:rFonts w:hint="eastAsia" w:ascii="仿宋" w:hAnsi="仿宋" w:eastAsia="仿宋" w:cs="仿宋"/>
          <w:spacing w:val="10"/>
          <w:sz w:val="25"/>
          <w:szCs w:val="25"/>
        </w:rPr>
        <w:t>建资格；该搭建公司已同本企业签定相关搭建合同，确保展台安全施工及</w:t>
      </w:r>
      <w:r>
        <w:rPr>
          <w:rFonts w:hint="eastAsia" w:ascii="仿宋" w:hAnsi="仿宋" w:eastAsia="仿宋" w:cs="仿宋"/>
          <w:sz w:val="25"/>
          <w:szCs w:val="25"/>
        </w:rPr>
        <w:t xml:space="preserve"> </w:t>
      </w:r>
      <w:r>
        <w:rPr>
          <w:rFonts w:hint="eastAsia" w:ascii="仿宋" w:hAnsi="仿宋" w:eastAsia="仿宋" w:cs="仿宋"/>
          <w:spacing w:val="10"/>
          <w:sz w:val="25"/>
          <w:szCs w:val="25"/>
        </w:rPr>
        <w:t>正常运行；我公司已明确组织单位施工管理相</w:t>
      </w:r>
      <w:r>
        <w:rPr>
          <w:rFonts w:hint="eastAsia" w:ascii="仿宋" w:hAnsi="仿宋" w:eastAsia="仿宋" w:cs="仿宋"/>
          <w:spacing w:val="9"/>
          <w:sz w:val="25"/>
          <w:szCs w:val="25"/>
        </w:rPr>
        <w:t>关安全细则，并通知我公司</w:t>
      </w:r>
      <w:r>
        <w:rPr>
          <w:rFonts w:hint="eastAsia" w:ascii="仿宋" w:hAnsi="仿宋" w:eastAsia="仿宋" w:cs="仿宋"/>
          <w:sz w:val="25"/>
          <w:szCs w:val="25"/>
        </w:rPr>
        <w:t xml:space="preserve"> </w:t>
      </w:r>
      <w:r>
        <w:rPr>
          <w:rFonts w:hint="eastAsia" w:ascii="仿宋" w:hAnsi="仿宋" w:eastAsia="仿宋" w:cs="仿宋"/>
          <w:spacing w:val="11"/>
          <w:sz w:val="25"/>
          <w:szCs w:val="25"/>
        </w:rPr>
        <w:t>指定委托搭建公司在现场确保施工安全，对所搭建的展台的材料、施</w:t>
      </w:r>
      <w:r>
        <w:rPr>
          <w:rFonts w:hint="eastAsia" w:ascii="仿宋" w:hAnsi="仿宋" w:eastAsia="仿宋" w:cs="仿宋"/>
          <w:spacing w:val="10"/>
          <w:sz w:val="25"/>
          <w:szCs w:val="25"/>
        </w:rPr>
        <w:t>工、</w:t>
      </w:r>
      <w:r>
        <w:rPr>
          <w:rFonts w:hint="eastAsia" w:ascii="仿宋" w:hAnsi="仿宋" w:eastAsia="仿宋" w:cs="仿宋"/>
          <w:spacing w:val="2"/>
          <w:sz w:val="25"/>
          <w:szCs w:val="25"/>
        </w:rPr>
        <w:t>结构等安全负责；配合组织单位施工办对展台安全进行监督，如违反场馆相关安全规定，组织单位施工管理办公室有权对责任方进行处罚；对搭建商进</w:t>
      </w:r>
      <w:r>
        <w:rPr>
          <w:rFonts w:hint="eastAsia" w:ascii="仿宋" w:hAnsi="仿宋" w:eastAsia="仿宋" w:cs="仿宋"/>
          <w:spacing w:val="7"/>
          <w:sz w:val="25"/>
          <w:szCs w:val="25"/>
        </w:rPr>
        <w:t xml:space="preserve"> </w:t>
      </w:r>
      <w:r>
        <w:rPr>
          <w:rFonts w:hint="eastAsia" w:ascii="仿宋" w:hAnsi="仿宋" w:eastAsia="仿宋" w:cs="仿宋"/>
          <w:sz w:val="25"/>
          <w:szCs w:val="25"/>
        </w:rPr>
        <w:t>行监督，若违反相关规定，组织单位有权追究我公</w:t>
      </w:r>
      <w:r>
        <w:rPr>
          <w:rFonts w:hint="eastAsia" w:ascii="仿宋" w:hAnsi="仿宋" w:eastAsia="仿宋" w:cs="仿宋"/>
          <w:spacing w:val="-1"/>
          <w:sz w:val="25"/>
          <w:szCs w:val="25"/>
        </w:rPr>
        <w:t>司指定搭建商一切责任。</w:t>
      </w:r>
    </w:p>
    <w:p w14:paraId="7B036EA9">
      <w:pPr>
        <w:pStyle w:val="3"/>
        <w:spacing w:line="254" w:lineRule="auto"/>
        <w:rPr>
          <w:rFonts w:hint="eastAsia" w:ascii="仿宋" w:hAnsi="仿宋" w:eastAsia="仿宋" w:cs="仿宋"/>
        </w:rPr>
      </w:pPr>
    </w:p>
    <w:p w14:paraId="56700986">
      <w:pPr>
        <w:pStyle w:val="3"/>
        <w:spacing w:line="254" w:lineRule="auto"/>
        <w:rPr>
          <w:rFonts w:hint="eastAsia" w:ascii="仿宋" w:hAnsi="仿宋" w:eastAsia="仿宋" w:cs="仿宋"/>
        </w:rPr>
      </w:pPr>
    </w:p>
    <w:p w14:paraId="58C2D5A0">
      <w:pPr>
        <w:pStyle w:val="3"/>
        <w:spacing w:line="254" w:lineRule="auto"/>
        <w:rPr>
          <w:rFonts w:hint="eastAsia" w:ascii="仿宋" w:hAnsi="仿宋" w:eastAsia="仿宋" w:cs="仿宋"/>
        </w:rPr>
      </w:pPr>
    </w:p>
    <w:p w14:paraId="297D2D67">
      <w:pPr>
        <w:pStyle w:val="3"/>
        <w:spacing w:line="254" w:lineRule="auto"/>
        <w:rPr>
          <w:rFonts w:hint="eastAsia" w:ascii="仿宋" w:hAnsi="仿宋" w:eastAsia="仿宋" w:cs="仿宋"/>
        </w:rPr>
      </w:pPr>
    </w:p>
    <w:p w14:paraId="738FAA23">
      <w:pPr>
        <w:pStyle w:val="3"/>
        <w:spacing w:line="255" w:lineRule="auto"/>
        <w:rPr>
          <w:rFonts w:hint="eastAsia" w:ascii="仿宋" w:hAnsi="仿宋" w:eastAsia="仿宋" w:cs="仿宋"/>
        </w:rPr>
      </w:pPr>
    </w:p>
    <w:p w14:paraId="691A7CC8">
      <w:pPr>
        <w:spacing w:before="81" w:line="233" w:lineRule="auto"/>
        <w:ind w:left="766"/>
        <w:rPr>
          <w:rFonts w:hint="eastAsia" w:ascii="仿宋" w:hAnsi="仿宋" w:eastAsia="仿宋" w:cs="仿宋"/>
          <w:sz w:val="25"/>
          <w:szCs w:val="25"/>
        </w:rPr>
      </w:pPr>
      <w:r>
        <w:rPr>
          <w:rFonts w:hint="eastAsia" w:ascii="仿宋" w:hAnsi="仿宋" w:eastAsia="仿宋" w:cs="仿宋"/>
          <w:spacing w:val="2"/>
          <w:position w:val="1"/>
          <w:sz w:val="25"/>
          <w:szCs w:val="25"/>
        </w:rPr>
        <w:t>委托单位（盖章）</w:t>
      </w:r>
      <w:r>
        <w:rPr>
          <w:rFonts w:hint="eastAsia" w:ascii="仿宋" w:hAnsi="仿宋" w:eastAsia="仿宋" w:cs="仿宋"/>
          <w:spacing w:val="1"/>
          <w:position w:val="1"/>
          <w:sz w:val="25"/>
          <w:szCs w:val="25"/>
        </w:rPr>
        <w:t xml:space="preserve">                   </w:t>
      </w:r>
      <w:r>
        <w:rPr>
          <w:rFonts w:hint="eastAsia" w:ascii="仿宋" w:hAnsi="仿宋" w:eastAsia="仿宋" w:cs="仿宋"/>
          <w:spacing w:val="2"/>
          <w:sz w:val="25"/>
          <w:szCs w:val="25"/>
        </w:rPr>
        <w:t>被委托单位（盖章）</w:t>
      </w:r>
    </w:p>
    <w:p w14:paraId="0CC0B99D">
      <w:pPr>
        <w:pStyle w:val="3"/>
        <w:spacing w:line="272" w:lineRule="auto"/>
        <w:rPr>
          <w:rFonts w:hint="eastAsia" w:ascii="仿宋" w:hAnsi="仿宋" w:eastAsia="仿宋" w:cs="仿宋"/>
        </w:rPr>
      </w:pPr>
    </w:p>
    <w:p w14:paraId="3E21F7D2">
      <w:pPr>
        <w:pStyle w:val="3"/>
        <w:spacing w:line="273" w:lineRule="auto"/>
        <w:rPr>
          <w:rFonts w:hint="eastAsia" w:ascii="仿宋" w:hAnsi="仿宋" w:eastAsia="仿宋" w:cs="仿宋"/>
        </w:rPr>
      </w:pPr>
    </w:p>
    <w:p w14:paraId="289ECD17">
      <w:pPr>
        <w:pStyle w:val="3"/>
        <w:spacing w:line="273" w:lineRule="auto"/>
        <w:rPr>
          <w:rFonts w:hint="eastAsia" w:ascii="仿宋" w:hAnsi="仿宋" w:eastAsia="仿宋" w:cs="仿宋"/>
        </w:rPr>
      </w:pPr>
    </w:p>
    <w:p w14:paraId="22987D45">
      <w:pPr>
        <w:pStyle w:val="3"/>
        <w:spacing w:line="273" w:lineRule="auto"/>
        <w:rPr>
          <w:rFonts w:hint="eastAsia" w:ascii="仿宋" w:hAnsi="仿宋" w:eastAsia="仿宋" w:cs="仿宋"/>
        </w:rPr>
      </w:pPr>
    </w:p>
    <w:p w14:paraId="74846086">
      <w:pPr>
        <w:pStyle w:val="3"/>
        <w:spacing w:line="273" w:lineRule="auto"/>
        <w:rPr>
          <w:rFonts w:hint="eastAsia" w:ascii="仿宋" w:hAnsi="仿宋" w:eastAsia="仿宋" w:cs="仿宋"/>
        </w:rPr>
      </w:pPr>
    </w:p>
    <w:p w14:paraId="278B6DDD">
      <w:pPr>
        <w:pStyle w:val="3"/>
        <w:spacing w:line="273" w:lineRule="auto"/>
        <w:rPr>
          <w:rFonts w:hint="eastAsia" w:ascii="仿宋" w:hAnsi="仿宋" w:eastAsia="仿宋" w:cs="仿宋"/>
        </w:rPr>
      </w:pPr>
    </w:p>
    <w:p w14:paraId="4F037D6B">
      <w:pPr>
        <w:spacing w:before="82" w:line="239" w:lineRule="auto"/>
        <w:ind w:left="763"/>
        <w:rPr>
          <w:rFonts w:hint="eastAsia" w:ascii="仿宋" w:hAnsi="仿宋" w:eastAsia="仿宋" w:cs="仿宋"/>
          <w:sz w:val="25"/>
          <w:szCs w:val="25"/>
        </w:rPr>
      </w:pPr>
      <w:r>
        <w:rPr>
          <w:rFonts w:hint="eastAsia" w:ascii="仿宋" w:hAnsi="仿宋" w:eastAsia="仿宋" w:cs="仿宋"/>
          <w:spacing w:val="2"/>
          <w:sz w:val="25"/>
          <w:szCs w:val="25"/>
        </w:rPr>
        <w:t>代表授权签字：</w:t>
      </w:r>
      <w:r>
        <w:rPr>
          <w:rFonts w:hint="eastAsia" w:ascii="仿宋" w:hAnsi="仿宋" w:eastAsia="仿宋" w:cs="仿宋"/>
          <w:sz w:val="25"/>
          <w:szCs w:val="25"/>
        </w:rPr>
        <w:t xml:space="preserve">                     </w:t>
      </w:r>
      <w:r>
        <w:rPr>
          <w:rFonts w:hint="eastAsia" w:ascii="仿宋" w:hAnsi="仿宋" w:eastAsia="仿宋" w:cs="仿宋"/>
          <w:spacing w:val="2"/>
          <w:sz w:val="25"/>
          <w:szCs w:val="25"/>
        </w:rPr>
        <w:t>代表授权签字：</w:t>
      </w:r>
    </w:p>
    <w:p w14:paraId="3BA5FAAB">
      <w:pPr>
        <w:pStyle w:val="3"/>
        <w:spacing w:line="247" w:lineRule="auto"/>
        <w:rPr>
          <w:rFonts w:hint="eastAsia" w:ascii="仿宋" w:hAnsi="仿宋" w:eastAsia="仿宋" w:cs="仿宋"/>
        </w:rPr>
      </w:pPr>
    </w:p>
    <w:p w14:paraId="5D7B1987">
      <w:pPr>
        <w:pStyle w:val="3"/>
        <w:spacing w:line="247" w:lineRule="auto"/>
        <w:rPr>
          <w:rFonts w:hint="eastAsia" w:ascii="仿宋" w:hAnsi="仿宋" w:eastAsia="仿宋" w:cs="仿宋"/>
        </w:rPr>
      </w:pPr>
    </w:p>
    <w:p w14:paraId="0030F7AB">
      <w:pPr>
        <w:pStyle w:val="3"/>
        <w:spacing w:line="248" w:lineRule="auto"/>
        <w:rPr>
          <w:rFonts w:hint="eastAsia" w:ascii="仿宋" w:hAnsi="仿宋" w:eastAsia="仿宋" w:cs="仿宋"/>
        </w:rPr>
      </w:pPr>
    </w:p>
    <w:p w14:paraId="31D1B270">
      <w:pPr>
        <w:pStyle w:val="3"/>
        <w:spacing w:line="248" w:lineRule="auto"/>
        <w:rPr>
          <w:rFonts w:hint="eastAsia" w:ascii="仿宋" w:hAnsi="仿宋" w:eastAsia="仿宋" w:cs="仿宋"/>
        </w:rPr>
      </w:pPr>
    </w:p>
    <w:p w14:paraId="2E2971DC">
      <w:pPr>
        <w:spacing w:before="81" w:line="227" w:lineRule="auto"/>
        <w:ind w:left="777"/>
        <w:rPr>
          <w:rFonts w:hint="eastAsia" w:ascii="仿宋" w:hAnsi="仿宋" w:eastAsia="仿宋" w:cs="仿宋"/>
          <w:sz w:val="25"/>
          <w:szCs w:val="25"/>
        </w:rPr>
      </w:pPr>
      <w:r>
        <w:rPr>
          <w:rFonts w:hint="eastAsia" w:ascii="仿宋" w:hAnsi="仿宋" w:eastAsia="仿宋" w:cs="仿宋"/>
          <w:spacing w:val="-11"/>
          <w:sz w:val="25"/>
          <w:szCs w:val="25"/>
        </w:rPr>
        <w:t>年</w:t>
      </w:r>
      <w:r>
        <w:rPr>
          <w:rFonts w:hint="eastAsia" w:ascii="仿宋" w:hAnsi="仿宋" w:eastAsia="仿宋" w:cs="仿宋"/>
          <w:spacing w:val="40"/>
          <w:sz w:val="25"/>
          <w:szCs w:val="25"/>
        </w:rPr>
        <w:t xml:space="preserve">   </w:t>
      </w:r>
      <w:r>
        <w:rPr>
          <w:rFonts w:hint="eastAsia" w:ascii="仿宋" w:hAnsi="仿宋" w:eastAsia="仿宋" w:cs="仿宋"/>
          <w:spacing w:val="-11"/>
          <w:sz w:val="25"/>
          <w:szCs w:val="25"/>
        </w:rPr>
        <w:t>月</w:t>
      </w:r>
      <w:r>
        <w:rPr>
          <w:rFonts w:hint="eastAsia" w:ascii="仿宋" w:hAnsi="仿宋" w:eastAsia="仿宋" w:cs="仿宋"/>
          <w:spacing w:val="23"/>
          <w:sz w:val="25"/>
          <w:szCs w:val="25"/>
        </w:rPr>
        <w:t xml:space="preserve">    </w:t>
      </w:r>
      <w:r>
        <w:rPr>
          <w:rFonts w:hint="eastAsia" w:ascii="仿宋" w:hAnsi="仿宋" w:eastAsia="仿宋" w:cs="仿宋"/>
          <w:spacing w:val="-11"/>
          <w:sz w:val="25"/>
          <w:szCs w:val="25"/>
        </w:rPr>
        <w:t>日</w:t>
      </w:r>
      <w:r>
        <w:rPr>
          <w:rFonts w:hint="eastAsia" w:ascii="仿宋" w:hAnsi="仿宋" w:eastAsia="仿宋" w:cs="仿宋"/>
          <w:spacing w:val="2"/>
          <w:sz w:val="25"/>
          <w:szCs w:val="25"/>
        </w:rPr>
        <w:t xml:space="preserve">                            </w:t>
      </w:r>
      <w:r>
        <w:rPr>
          <w:rFonts w:hint="eastAsia" w:ascii="仿宋" w:hAnsi="仿宋" w:eastAsia="仿宋" w:cs="仿宋"/>
          <w:spacing w:val="-11"/>
          <w:sz w:val="25"/>
          <w:szCs w:val="25"/>
        </w:rPr>
        <w:t>年</w:t>
      </w:r>
      <w:r>
        <w:rPr>
          <w:rFonts w:hint="eastAsia" w:ascii="仿宋" w:hAnsi="仿宋" w:eastAsia="仿宋" w:cs="仿宋"/>
          <w:spacing w:val="45"/>
          <w:sz w:val="25"/>
          <w:szCs w:val="25"/>
        </w:rPr>
        <w:t xml:space="preserve">   </w:t>
      </w:r>
      <w:r>
        <w:rPr>
          <w:rFonts w:hint="eastAsia" w:ascii="仿宋" w:hAnsi="仿宋" w:eastAsia="仿宋" w:cs="仿宋"/>
          <w:spacing w:val="-11"/>
          <w:sz w:val="25"/>
          <w:szCs w:val="25"/>
        </w:rPr>
        <w:t>月</w:t>
      </w:r>
      <w:r>
        <w:rPr>
          <w:rFonts w:hint="eastAsia" w:ascii="仿宋" w:hAnsi="仿宋" w:eastAsia="仿宋" w:cs="仿宋"/>
          <w:spacing w:val="21"/>
          <w:sz w:val="25"/>
          <w:szCs w:val="25"/>
        </w:rPr>
        <w:t xml:space="preserve">    </w:t>
      </w:r>
      <w:r>
        <w:rPr>
          <w:rFonts w:hint="eastAsia" w:ascii="仿宋" w:hAnsi="仿宋" w:eastAsia="仿宋" w:cs="仿宋"/>
          <w:spacing w:val="-11"/>
          <w:sz w:val="25"/>
          <w:szCs w:val="25"/>
        </w:rPr>
        <w:t>日</w:t>
      </w:r>
    </w:p>
    <w:p w14:paraId="21A246AD">
      <w:pPr>
        <w:pStyle w:val="3"/>
        <w:spacing w:line="252" w:lineRule="auto"/>
        <w:rPr>
          <w:rFonts w:hint="eastAsia" w:ascii="仿宋" w:hAnsi="仿宋" w:eastAsia="仿宋" w:cs="仿宋"/>
        </w:rPr>
      </w:pPr>
    </w:p>
    <w:p w14:paraId="770766DA">
      <w:pPr>
        <w:pStyle w:val="3"/>
        <w:spacing w:line="252" w:lineRule="auto"/>
        <w:rPr>
          <w:rFonts w:hint="eastAsia" w:ascii="仿宋" w:hAnsi="仿宋" w:eastAsia="仿宋" w:cs="仿宋"/>
        </w:rPr>
      </w:pPr>
    </w:p>
    <w:p w14:paraId="01C1E086">
      <w:pPr>
        <w:pStyle w:val="3"/>
        <w:spacing w:line="252" w:lineRule="auto"/>
        <w:rPr>
          <w:rFonts w:hint="eastAsia" w:ascii="仿宋" w:hAnsi="仿宋" w:eastAsia="仿宋" w:cs="仿宋"/>
        </w:rPr>
      </w:pPr>
    </w:p>
    <w:p w14:paraId="78CAF135">
      <w:pPr>
        <w:spacing w:before="82" w:line="226" w:lineRule="auto"/>
        <w:ind w:left="552"/>
        <w:rPr>
          <w:rFonts w:hint="eastAsia" w:ascii="仿宋" w:hAnsi="仿宋" w:eastAsia="仿宋" w:cs="仿宋"/>
          <w:sz w:val="25"/>
          <w:szCs w:val="25"/>
        </w:rPr>
      </w:pPr>
      <w:r>
        <w:rPr>
          <w:rFonts w:hint="eastAsia" w:ascii="仿宋" w:hAnsi="仿宋" w:eastAsia="仿宋" w:cs="仿宋"/>
          <w:spacing w:val="8"/>
          <w:sz w:val="25"/>
          <w:szCs w:val="25"/>
        </w:rPr>
        <w:t>（后附搭建商布（撤）展人员信息表）</w:t>
      </w:r>
    </w:p>
    <w:p w14:paraId="14B6E56C">
      <w:pPr>
        <w:spacing w:line="226" w:lineRule="auto"/>
        <w:rPr>
          <w:rFonts w:hint="eastAsia" w:ascii="仿宋" w:hAnsi="仿宋" w:eastAsia="仿宋" w:cs="仿宋"/>
          <w:sz w:val="25"/>
          <w:szCs w:val="25"/>
        </w:rPr>
        <w:sectPr>
          <w:headerReference r:id="rId13" w:type="default"/>
          <w:footerReference r:id="rId14" w:type="default"/>
          <w:pgSz w:w="11910" w:h="16840"/>
          <w:pgMar w:top="1239" w:right="1390" w:bottom="400" w:left="1775" w:header="720" w:footer="0" w:gutter="0"/>
          <w:cols w:space="720" w:num="1"/>
        </w:sectPr>
      </w:pPr>
    </w:p>
    <w:p w14:paraId="633249FB">
      <w:pPr>
        <w:spacing w:before="130" w:line="220" w:lineRule="auto"/>
        <w:ind w:left="1840"/>
        <w:outlineLvl w:val="2"/>
        <w:rPr>
          <w:rFonts w:hint="eastAsia" w:ascii="仿宋" w:hAnsi="仿宋" w:eastAsia="仿宋" w:cs="仿宋"/>
          <w:sz w:val="40"/>
          <w:szCs w:val="40"/>
        </w:rPr>
      </w:pPr>
      <w:r>
        <w:rPr>
          <w:rFonts w:hint="eastAsia" w:ascii="仿宋" w:hAnsi="仿宋" w:eastAsia="仿宋" w:cs="仿宋"/>
          <w:b/>
          <w:bCs/>
          <w:spacing w:val="-4"/>
          <w:sz w:val="40"/>
          <w:szCs w:val="40"/>
        </w:rPr>
        <w:t>搭建商布（撤）展施工人员信息表</w:t>
      </w:r>
    </w:p>
    <w:p w14:paraId="1B2433F0">
      <w:pPr>
        <w:spacing w:before="179"/>
        <w:rPr>
          <w:rFonts w:hint="eastAsia" w:ascii="仿宋" w:hAnsi="仿宋" w:eastAsia="仿宋" w:cs="仿宋"/>
        </w:rPr>
      </w:pPr>
    </w:p>
    <w:tbl>
      <w:tblPr>
        <w:tblStyle w:val="8"/>
        <w:tblW w:w="8855"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38"/>
        <w:gridCol w:w="749"/>
        <w:gridCol w:w="4007"/>
        <w:gridCol w:w="2761"/>
      </w:tblGrid>
      <w:tr w14:paraId="400A48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338" w:type="dxa"/>
            <w:vAlign w:val="top"/>
          </w:tcPr>
          <w:p w14:paraId="19A03CAF">
            <w:pPr>
              <w:spacing w:before="229" w:line="227" w:lineRule="auto"/>
              <w:ind w:left="414"/>
              <w:rPr>
                <w:rFonts w:hint="eastAsia" w:ascii="仿宋" w:hAnsi="仿宋" w:eastAsia="仿宋" w:cs="仿宋"/>
                <w:sz w:val="25"/>
                <w:szCs w:val="25"/>
              </w:rPr>
            </w:pPr>
            <w:r>
              <w:rPr>
                <w:rFonts w:hint="eastAsia" w:ascii="仿宋" w:hAnsi="仿宋" w:eastAsia="仿宋" w:cs="仿宋"/>
                <w:b/>
                <w:bCs/>
                <w:spacing w:val="2"/>
                <w:sz w:val="25"/>
                <w:szCs w:val="25"/>
              </w:rPr>
              <w:t>姓名</w:t>
            </w:r>
          </w:p>
        </w:tc>
        <w:tc>
          <w:tcPr>
            <w:tcW w:w="749" w:type="dxa"/>
            <w:vAlign w:val="top"/>
          </w:tcPr>
          <w:p w14:paraId="24E5997C">
            <w:pPr>
              <w:spacing w:before="230" w:line="227" w:lineRule="auto"/>
              <w:ind w:left="115"/>
              <w:rPr>
                <w:rFonts w:hint="eastAsia" w:ascii="仿宋" w:hAnsi="仿宋" w:eastAsia="仿宋" w:cs="仿宋"/>
                <w:sz w:val="25"/>
                <w:szCs w:val="25"/>
              </w:rPr>
            </w:pPr>
            <w:r>
              <w:rPr>
                <w:rFonts w:hint="eastAsia" w:ascii="仿宋" w:hAnsi="仿宋" w:eastAsia="仿宋" w:cs="仿宋"/>
                <w:b/>
                <w:bCs/>
                <w:spacing w:val="2"/>
                <w:sz w:val="25"/>
                <w:szCs w:val="25"/>
              </w:rPr>
              <w:t>性别</w:t>
            </w:r>
          </w:p>
        </w:tc>
        <w:tc>
          <w:tcPr>
            <w:tcW w:w="4007" w:type="dxa"/>
            <w:vAlign w:val="top"/>
          </w:tcPr>
          <w:p w14:paraId="6C7889C0">
            <w:pPr>
              <w:spacing w:before="229" w:line="227" w:lineRule="auto"/>
              <w:ind w:left="1363"/>
              <w:rPr>
                <w:rFonts w:hint="eastAsia" w:ascii="仿宋" w:hAnsi="仿宋" w:eastAsia="仿宋" w:cs="仿宋"/>
                <w:sz w:val="25"/>
                <w:szCs w:val="25"/>
              </w:rPr>
            </w:pPr>
            <w:r>
              <w:rPr>
                <w:rFonts w:hint="eastAsia" w:ascii="仿宋" w:hAnsi="仿宋" w:eastAsia="仿宋" w:cs="仿宋"/>
                <w:b/>
                <w:bCs/>
                <w:spacing w:val="4"/>
                <w:sz w:val="25"/>
                <w:szCs w:val="25"/>
              </w:rPr>
              <w:t>身份证号码</w:t>
            </w:r>
          </w:p>
        </w:tc>
        <w:tc>
          <w:tcPr>
            <w:tcW w:w="2761" w:type="dxa"/>
            <w:vAlign w:val="top"/>
          </w:tcPr>
          <w:p w14:paraId="3AD7FDF5">
            <w:pPr>
              <w:spacing w:before="229" w:line="226" w:lineRule="auto"/>
              <w:ind w:left="865"/>
              <w:rPr>
                <w:rFonts w:hint="eastAsia" w:ascii="仿宋" w:hAnsi="仿宋" w:eastAsia="仿宋" w:cs="仿宋"/>
                <w:sz w:val="25"/>
                <w:szCs w:val="25"/>
              </w:rPr>
            </w:pPr>
            <w:r>
              <w:rPr>
                <w:rFonts w:hint="eastAsia" w:ascii="仿宋" w:hAnsi="仿宋" w:eastAsia="仿宋" w:cs="仿宋"/>
                <w:b/>
                <w:bCs/>
                <w:spacing w:val="5"/>
                <w:sz w:val="25"/>
                <w:szCs w:val="25"/>
              </w:rPr>
              <w:t>手机号码</w:t>
            </w:r>
          </w:p>
        </w:tc>
      </w:tr>
      <w:tr w14:paraId="586D06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338" w:type="dxa"/>
            <w:vAlign w:val="top"/>
          </w:tcPr>
          <w:p w14:paraId="363F6701">
            <w:pPr>
              <w:rPr>
                <w:rFonts w:hint="eastAsia" w:ascii="仿宋" w:hAnsi="仿宋" w:eastAsia="仿宋" w:cs="仿宋"/>
                <w:sz w:val="21"/>
              </w:rPr>
            </w:pPr>
          </w:p>
        </w:tc>
        <w:tc>
          <w:tcPr>
            <w:tcW w:w="749" w:type="dxa"/>
            <w:vAlign w:val="top"/>
          </w:tcPr>
          <w:p w14:paraId="37010543">
            <w:pPr>
              <w:rPr>
                <w:rFonts w:hint="eastAsia" w:ascii="仿宋" w:hAnsi="仿宋" w:eastAsia="仿宋" w:cs="仿宋"/>
                <w:sz w:val="21"/>
              </w:rPr>
            </w:pPr>
          </w:p>
        </w:tc>
        <w:tc>
          <w:tcPr>
            <w:tcW w:w="4007" w:type="dxa"/>
            <w:vAlign w:val="top"/>
          </w:tcPr>
          <w:p w14:paraId="3441018D">
            <w:pPr>
              <w:rPr>
                <w:rFonts w:hint="eastAsia" w:ascii="仿宋" w:hAnsi="仿宋" w:eastAsia="仿宋" w:cs="仿宋"/>
                <w:sz w:val="21"/>
              </w:rPr>
            </w:pPr>
          </w:p>
        </w:tc>
        <w:tc>
          <w:tcPr>
            <w:tcW w:w="2761" w:type="dxa"/>
            <w:vAlign w:val="top"/>
          </w:tcPr>
          <w:p w14:paraId="167CC54E">
            <w:pPr>
              <w:rPr>
                <w:rFonts w:hint="eastAsia" w:ascii="仿宋" w:hAnsi="仿宋" w:eastAsia="仿宋" w:cs="仿宋"/>
                <w:sz w:val="21"/>
              </w:rPr>
            </w:pPr>
          </w:p>
        </w:tc>
      </w:tr>
      <w:tr w14:paraId="714CC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338" w:type="dxa"/>
            <w:vAlign w:val="top"/>
          </w:tcPr>
          <w:p w14:paraId="193EFE42">
            <w:pPr>
              <w:rPr>
                <w:rFonts w:hint="eastAsia" w:ascii="仿宋" w:hAnsi="仿宋" w:eastAsia="仿宋" w:cs="仿宋"/>
                <w:sz w:val="21"/>
              </w:rPr>
            </w:pPr>
          </w:p>
        </w:tc>
        <w:tc>
          <w:tcPr>
            <w:tcW w:w="749" w:type="dxa"/>
            <w:vAlign w:val="top"/>
          </w:tcPr>
          <w:p w14:paraId="6A647BBB">
            <w:pPr>
              <w:rPr>
                <w:rFonts w:hint="eastAsia" w:ascii="仿宋" w:hAnsi="仿宋" w:eastAsia="仿宋" w:cs="仿宋"/>
                <w:sz w:val="21"/>
              </w:rPr>
            </w:pPr>
          </w:p>
        </w:tc>
        <w:tc>
          <w:tcPr>
            <w:tcW w:w="4007" w:type="dxa"/>
            <w:vAlign w:val="top"/>
          </w:tcPr>
          <w:p w14:paraId="02D8B524">
            <w:pPr>
              <w:rPr>
                <w:rFonts w:hint="eastAsia" w:ascii="仿宋" w:hAnsi="仿宋" w:eastAsia="仿宋" w:cs="仿宋"/>
                <w:sz w:val="21"/>
              </w:rPr>
            </w:pPr>
          </w:p>
        </w:tc>
        <w:tc>
          <w:tcPr>
            <w:tcW w:w="2761" w:type="dxa"/>
            <w:vAlign w:val="top"/>
          </w:tcPr>
          <w:p w14:paraId="043CD14B">
            <w:pPr>
              <w:rPr>
                <w:rFonts w:hint="eastAsia" w:ascii="仿宋" w:hAnsi="仿宋" w:eastAsia="仿宋" w:cs="仿宋"/>
                <w:sz w:val="21"/>
              </w:rPr>
            </w:pPr>
          </w:p>
        </w:tc>
      </w:tr>
      <w:tr w14:paraId="16047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3078695A">
            <w:pPr>
              <w:rPr>
                <w:rFonts w:hint="eastAsia" w:ascii="仿宋" w:hAnsi="仿宋" w:eastAsia="仿宋" w:cs="仿宋"/>
                <w:sz w:val="21"/>
              </w:rPr>
            </w:pPr>
          </w:p>
        </w:tc>
        <w:tc>
          <w:tcPr>
            <w:tcW w:w="749" w:type="dxa"/>
            <w:vAlign w:val="top"/>
          </w:tcPr>
          <w:p w14:paraId="6E9865BC">
            <w:pPr>
              <w:rPr>
                <w:rFonts w:hint="eastAsia" w:ascii="仿宋" w:hAnsi="仿宋" w:eastAsia="仿宋" w:cs="仿宋"/>
                <w:sz w:val="21"/>
              </w:rPr>
            </w:pPr>
          </w:p>
        </w:tc>
        <w:tc>
          <w:tcPr>
            <w:tcW w:w="4007" w:type="dxa"/>
            <w:vAlign w:val="top"/>
          </w:tcPr>
          <w:p w14:paraId="024C0F05">
            <w:pPr>
              <w:rPr>
                <w:rFonts w:hint="eastAsia" w:ascii="仿宋" w:hAnsi="仿宋" w:eastAsia="仿宋" w:cs="仿宋"/>
                <w:sz w:val="21"/>
              </w:rPr>
            </w:pPr>
          </w:p>
        </w:tc>
        <w:tc>
          <w:tcPr>
            <w:tcW w:w="2761" w:type="dxa"/>
            <w:vAlign w:val="top"/>
          </w:tcPr>
          <w:p w14:paraId="72439E05">
            <w:pPr>
              <w:rPr>
                <w:rFonts w:hint="eastAsia" w:ascii="仿宋" w:hAnsi="仿宋" w:eastAsia="仿宋" w:cs="仿宋"/>
                <w:sz w:val="21"/>
              </w:rPr>
            </w:pPr>
          </w:p>
        </w:tc>
      </w:tr>
      <w:tr w14:paraId="06818F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1338" w:type="dxa"/>
            <w:vAlign w:val="top"/>
          </w:tcPr>
          <w:p w14:paraId="7C1E12C1">
            <w:pPr>
              <w:rPr>
                <w:rFonts w:hint="eastAsia" w:ascii="仿宋" w:hAnsi="仿宋" w:eastAsia="仿宋" w:cs="仿宋"/>
                <w:sz w:val="21"/>
              </w:rPr>
            </w:pPr>
          </w:p>
        </w:tc>
        <w:tc>
          <w:tcPr>
            <w:tcW w:w="749" w:type="dxa"/>
            <w:vAlign w:val="top"/>
          </w:tcPr>
          <w:p w14:paraId="6DA275D1">
            <w:pPr>
              <w:rPr>
                <w:rFonts w:hint="eastAsia" w:ascii="仿宋" w:hAnsi="仿宋" w:eastAsia="仿宋" w:cs="仿宋"/>
                <w:sz w:val="21"/>
              </w:rPr>
            </w:pPr>
          </w:p>
        </w:tc>
        <w:tc>
          <w:tcPr>
            <w:tcW w:w="4007" w:type="dxa"/>
            <w:vAlign w:val="top"/>
          </w:tcPr>
          <w:p w14:paraId="51A09611">
            <w:pPr>
              <w:rPr>
                <w:rFonts w:hint="eastAsia" w:ascii="仿宋" w:hAnsi="仿宋" w:eastAsia="仿宋" w:cs="仿宋"/>
                <w:sz w:val="21"/>
              </w:rPr>
            </w:pPr>
          </w:p>
        </w:tc>
        <w:tc>
          <w:tcPr>
            <w:tcW w:w="2761" w:type="dxa"/>
            <w:vAlign w:val="top"/>
          </w:tcPr>
          <w:p w14:paraId="5BDE9200">
            <w:pPr>
              <w:rPr>
                <w:rFonts w:hint="eastAsia" w:ascii="仿宋" w:hAnsi="仿宋" w:eastAsia="仿宋" w:cs="仿宋"/>
                <w:sz w:val="21"/>
              </w:rPr>
            </w:pPr>
          </w:p>
        </w:tc>
      </w:tr>
      <w:tr w14:paraId="60E805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04608B63">
            <w:pPr>
              <w:rPr>
                <w:rFonts w:hint="eastAsia" w:ascii="仿宋" w:hAnsi="仿宋" w:eastAsia="仿宋" w:cs="仿宋"/>
                <w:sz w:val="21"/>
              </w:rPr>
            </w:pPr>
          </w:p>
        </w:tc>
        <w:tc>
          <w:tcPr>
            <w:tcW w:w="749" w:type="dxa"/>
            <w:vAlign w:val="top"/>
          </w:tcPr>
          <w:p w14:paraId="182E41DC">
            <w:pPr>
              <w:rPr>
                <w:rFonts w:hint="eastAsia" w:ascii="仿宋" w:hAnsi="仿宋" w:eastAsia="仿宋" w:cs="仿宋"/>
                <w:sz w:val="21"/>
              </w:rPr>
            </w:pPr>
          </w:p>
        </w:tc>
        <w:tc>
          <w:tcPr>
            <w:tcW w:w="4007" w:type="dxa"/>
            <w:vAlign w:val="top"/>
          </w:tcPr>
          <w:p w14:paraId="49B47FF4">
            <w:pPr>
              <w:rPr>
                <w:rFonts w:hint="eastAsia" w:ascii="仿宋" w:hAnsi="仿宋" w:eastAsia="仿宋" w:cs="仿宋"/>
                <w:sz w:val="21"/>
              </w:rPr>
            </w:pPr>
          </w:p>
        </w:tc>
        <w:tc>
          <w:tcPr>
            <w:tcW w:w="2761" w:type="dxa"/>
            <w:vAlign w:val="top"/>
          </w:tcPr>
          <w:p w14:paraId="784615E2">
            <w:pPr>
              <w:rPr>
                <w:rFonts w:hint="eastAsia" w:ascii="仿宋" w:hAnsi="仿宋" w:eastAsia="仿宋" w:cs="仿宋"/>
                <w:sz w:val="21"/>
              </w:rPr>
            </w:pPr>
          </w:p>
        </w:tc>
      </w:tr>
      <w:tr w14:paraId="6A2C26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5F7E77F9">
            <w:pPr>
              <w:rPr>
                <w:rFonts w:hint="eastAsia" w:ascii="仿宋" w:hAnsi="仿宋" w:eastAsia="仿宋" w:cs="仿宋"/>
                <w:sz w:val="21"/>
              </w:rPr>
            </w:pPr>
          </w:p>
        </w:tc>
        <w:tc>
          <w:tcPr>
            <w:tcW w:w="749" w:type="dxa"/>
            <w:vAlign w:val="top"/>
          </w:tcPr>
          <w:p w14:paraId="723AB281">
            <w:pPr>
              <w:rPr>
                <w:rFonts w:hint="eastAsia" w:ascii="仿宋" w:hAnsi="仿宋" w:eastAsia="仿宋" w:cs="仿宋"/>
                <w:sz w:val="21"/>
              </w:rPr>
            </w:pPr>
          </w:p>
        </w:tc>
        <w:tc>
          <w:tcPr>
            <w:tcW w:w="4007" w:type="dxa"/>
            <w:vAlign w:val="top"/>
          </w:tcPr>
          <w:p w14:paraId="790B91FD">
            <w:pPr>
              <w:rPr>
                <w:rFonts w:hint="eastAsia" w:ascii="仿宋" w:hAnsi="仿宋" w:eastAsia="仿宋" w:cs="仿宋"/>
                <w:sz w:val="21"/>
              </w:rPr>
            </w:pPr>
          </w:p>
        </w:tc>
        <w:tc>
          <w:tcPr>
            <w:tcW w:w="2761" w:type="dxa"/>
            <w:vAlign w:val="top"/>
          </w:tcPr>
          <w:p w14:paraId="5DC448E3">
            <w:pPr>
              <w:rPr>
                <w:rFonts w:hint="eastAsia" w:ascii="仿宋" w:hAnsi="仿宋" w:eastAsia="仿宋" w:cs="仿宋"/>
                <w:sz w:val="21"/>
              </w:rPr>
            </w:pPr>
          </w:p>
        </w:tc>
      </w:tr>
      <w:tr w14:paraId="00CA7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32A8F026">
            <w:pPr>
              <w:rPr>
                <w:rFonts w:hint="eastAsia" w:ascii="仿宋" w:hAnsi="仿宋" w:eastAsia="仿宋" w:cs="仿宋"/>
                <w:sz w:val="21"/>
              </w:rPr>
            </w:pPr>
          </w:p>
        </w:tc>
        <w:tc>
          <w:tcPr>
            <w:tcW w:w="749" w:type="dxa"/>
            <w:vAlign w:val="top"/>
          </w:tcPr>
          <w:p w14:paraId="51CEDC39">
            <w:pPr>
              <w:rPr>
                <w:rFonts w:hint="eastAsia" w:ascii="仿宋" w:hAnsi="仿宋" w:eastAsia="仿宋" w:cs="仿宋"/>
                <w:sz w:val="21"/>
              </w:rPr>
            </w:pPr>
          </w:p>
        </w:tc>
        <w:tc>
          <w:tcPr>
            <w:tcW w:w="4007" w:type="dxa"/>
            <w:vAlign w:val="top"/>
          </w:tcPr>
          <w:p w14:paraId="1C4E5000">
            <w:pPr>
              <w:rPr>
                <w:rFonts w:hint="eastAsia" w:ascii="仿宋" w:hAnsi="仿宋" w:eastAsia="仿宋" w:cs="仿宋"/>
                <w:sz w:val="21"/>
              </w:rPr>
            </w:pPr>
          </w:p>
        </w:tc>
        <w:tc>
          <w:tcPr>
            <w:tcW w:w="2761" w:type="dxa"/>
            <w:vAlign w:val="top"/>
          </w:tcPr>
          <w:p w14:paraId="2E9F6C08">
            <w:pPr>
              <w:rPr>
                <w:rFonts w:hint="eastAsia" w:ascii="仿宋" w:hAnsi="仿宋" w:eastAsia="仿宋" w:cs="仿宋"/>
                <w:sz w:val="21"/>
              </w:rPr>
            </w:pPr>
          </w:p>
        </w:tc>
      </w:tr>
      <w:tr w14:paraId="386CFE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22E74A96">
            <w:pPr>
              <w:rPr>
                <w:rFonts w:hint="eastAsia" w:ascii="仿宋" w:hAnsi="仿宋" w:eastAsia="仿宋" w:cs="仿宋"/>
                <w:sz w:val="21"/>
              </w:rPr>
            </w:pPr>
          </w:p>
        </w:tc>
        <w:tc>
          <w:tcPr>
            <w:tcW w:w="749" w:type="dxa"/>
            <w:vAlign w:val="top"/>
          </w:tcPr>
          <w:p w14:paraId="2D52732C">
            <w:pPr>
              <w:rPr>
                <w:rFonts w:hint="eastAsia" w:ascii="仿宋" w:hAnsi="仿宋" w:eastAsia="仿宋" w:cs="仿宋"/>
                <w:sz w:val="21"/>
              </w:rPr>
            </w:pPr>
          </w:p>
        </w:tc>
        <w:tc>
          <w:tcPr>
            <w:tcW w:w="4007" w:type="dxa"/>
            <w:vAlign w:val="top"/>
          </w:tcPr>
          <w:p w14:paraId="2AA47978">
            <w:pPr>
              <w:rPr>
                <w:rFonts w:hint="eastAsia" w:ascii="仿宋" w:hAnsi="仿宋" w:eastAsia="仿宋" w:cs="仿宋"/>
                <w:sz w:val="21"/>
              </w:rPr>
            </w:pPr>
          </w:p>
        </w:tc>
        <w:tc>
          <w:tcPr>
            <w:tcW w:w="2761" w:type="dxa"/>
            <w:vAlign w:val="top"/>
          </w:tcPr>
          <w:p w14:paraId="163D086F">
            <w:pPr>
              <w:rPr>
                <w:rFonts w:hint="eastAsia" w:ascii="仿宋" w:hAnsi="仿宋" w:eastAsia="仿宋" w:cs="仿宋"/>
                <w:sz w:val="21"/>
              </w:rPr>
            </w:pPr>
          </w:p>
        </w:tc>
      </w:tr>
      <w:tr w14:paraId="3B13C8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490F132F">
            <w:pPr>
              <w:rPr>
                <w:rFonts w:hint="eastAsia" w:ascii="仿宋" w:hAnsi="仿宋" w:eastAsia="仿宋" w:cs="仿宋"/>
                <w:sz w:val="21"/>
              </w:rPr>
            </w:pPr>
          </w:p>
        </w:tc>
        <w:tc>
          <w:tcPr>
            <w:tcW w:w="749" w:type="dxa"/>
            <w:vAlign w:val="top"/>
          </w:tcPr>
          <w:p w14:paraId="51B9E7C5">
            <w:pPr>
              <w:rPr>
                <w:rFonts w:hint="eastAsia" w:ascii="仿宋" w:hAnsi="仿宋" w:eastAsia="仿宋" w:cs="仿宋"/>
                <w:sz w:val="21"/>
              </w:rPr>
            </w:pPr>
          </w:p>
        </w:tc>
        <w:tc>
          <w:tcPr>
            <w:tcW w:w="4007" w:type="dxa"/>
            <w:vAlign w:val="top"/>
          </w:tcPr>
          <w:p w14:paraId="646D6356">
            <w:pPr>
              <w:rPr>
                <w:rFonts w:hint="eastAsia" w:ascii="仿宋" w:hAnsi="仿宋" w:eastAsia="仿宋" w:cs="仿宋"/>
                <w:sz w:val="21"/>
              </w:rPr>
            </w:pPr>
          </w:p>
        </w:tc>
        <w:tc>
          <w:tcPr>
            <w:tcW w:w="2761" w:type="dxa"/>
            <w:vAlign w:val="top"/>
          </w:tcPr>
          <w:p w14:paraId="32C203F2">
            <w:pPr>
              <w:rPr>
                <w:rFonts w:hint="eastAsia" w:ascii="仿宋" w:hAnsi="仿宋" w:eastAsia="仿宋" w:cs="仿宋"/>
                <w:sz w:val="21"/>
              </w:rPr>
            </w:pPr>
          </w:p>
        </w:tc>
      </w:tr>
      <w:tr w14:paraId="63FD1D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338" w:type="dxa"/>
            <w:vAlign w:val="top"/>
          </w:tcPr>
          <w:p w14:paraId="21455F65">
            <w:pPr>
              <w:rPr>
                <w:rFonts w:hint="eastAsia" w:ascii="仿宋" w:hAnsi="仿宋" w:eastAsia="仿宋" w:cs="仿宋"/>
                <w:sz w:val="21"/>
              </w:rPr>
            </w:pPr>
          </w:p>
        </w:tc>
        <w:tc>
          <w:tcPr>
            <w:tcW w:w="749" w:type="dxa"/>
            <w:vAlign w:val="top"/>
          </w:tcPr>
          <w:p w14:paraId="47601DA1">
            <w:pPr>
              <w:rPr>
                <w:rFonts w:hint="eastAsia" w:ascii="仿宋" w:hAnsi="仿宋" w:eastAsia="仿宋" w:cs="仿宋"/>
                <w:sz w:val="21"/>
              </w:rPr>
            </w:pPr>
          </w:p>
        </w:tc>
        <w:tc>
          <w:tcPr>
            <w:tcW w:w="4007" w:type="dxa"/>
            <w:vAlign w:val="top"/>
          </w:tcPr>
          <w:p w14:paraId="10BFF694">
            <w:pPr>
              <w:rPr>
                <w:rFonts w:hint="eastAsia" w:ascii="仿宋" w:hAnsi="仿宋" w:eastAsia="仿宋" w:cs="仿宋"/>
                <w:sz w:val="21"/>
              </w:rPr>
            </w:pPr>
          </w:p>
        </w:tc>
        <w:tc>
          <w:tcPr>
            <w:tcW w:w="2761" w:type="dxa"/>
            <w:vAlign w:val="top"/>
          </w:tcPr>
          <w:p w14:paraId="54675EF4">
            <w:pPr>
              <w:rPr>
                <w:rFonts w:hint="eastAsia" w:ascii="仿宋" w:hAnsi="仿宋" w:eastAsia="仿宋" w:cs="仿宋"/>
                <w:sz w:val="21"/>
              </w:rPr>
            </w:pPr>
          </w:p>
        </w:tc>
      </w:tr>
      <w:tr w14:paraId="1DA83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145D15C0">
            <w:pPr>
              <w:rPr>
                <w:rFonts w:hint="eastAsia" w:ascii="仿宋" w:hAnsi="仿宋" w:eastAsia="仿宋" w:cs="仿宋"/>
                <w:sz w:val="21"/>
              </w:rPr>
            </w:pPr>
          </w:p>
        </w:tc>
        <w:tc>
          <w:tcPr>
            <w:tcW w:w="749" w:type="dxa"/>
            <w:vAlign w:val="top"/>
          </w:tcPr>
          <w:p w14:paraId="212982CB">
            <w:pPr>
              <w:rPr>
                <w:rFonts w:hint="eastAsia" w:ascii="仿宋" w:hAnsi="仿宋" w:eastAsia="仿宋" w:cs="仿宋"/>
                <w:sz w:val="21"/>
              </w:rPr>
            </w:pPr>
          </w:p>
        </w:tc>
        <w:tc>
          <w:tcPr>
            <w:tcW w:w="4007" w:type="dxa"/>
            <w:vAlign w:val="top"/>
          </w:tcPr>
          <w:p w14:paraId="1B93489C">
            <w:pPr>
              <w:rPr>
                <w:rFonts w:hint="eastAsia" w:ascii="仿宋" w:hAnsi="仿宋" w:eastAsia="仿宋" w:cs="仿宋"/>
                <w:sz w:val="21"/>
              </w:rPr>
            </w:pPr>
          </w:p>
        </w:tc>
        <w:tc>
          <w:tcPr>
            <w:tcW w:w="2761" w:type="dxa"/>
            <w:vAlign w:val="top"/>
          </w:tcPr>
          <w:p w14:paraId="6A5594D1">
            <w:pPr>
              <w:rPr>
                <w:rFonts w:hint="eastAsia" w:ascii="仿宋" w:hAnsi="仿宋" w:eastAsia="仿宋" w:cs="仿宋"/>
                <w:sz w:val="21"/>
              </w:rPr>
            </w:pPr>
          </w:p>
        </w:tc>
      </w:tr>
      <w:tr w14:paraId="401501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4B6893C7">
            <w:pPr>
              <w:rPr>
                <w:rFonts w:hint="eastAsia" w:ascii="仿宋" w:hAnsi="仿宋" w:eastAsia="仿宋" w:cs="仿宋"/>
                <w:sz w:val="21"/>
              </w:rPr>
            </w:pPr>
          </w:p>
        </w:tc>
        <w:tc>
          <w:tcPr>
            <w:tcW w:w="749" w:type="dxa"/>
            <w:vAlign w:val="top"/>
          </w:tcPr>
          <w:p w14:paraId="050627A4">
            <w:pPr>
              <w:rPr>
                <w:rFonts w:hint="eastAsia" w:ascii="仿宋" w:hAnsi="仿宋" w:eastAsia="仿宋" w:cs="仿宋"/>
                <w:sz w:val="21"/>
              </w:rPr>
            </w:pPr>
          </w:p>
        </w:tc>
        <w:tc>
          <w:tcPr>
            <w:tcW w:w="4007" w:type="dxa"/>
            <w:vAlign w:val="top"/>
          </w:tcPr>
          <w:p w14:paraId="6CBF7E2D">
            <w:pPr>
              <w:rPr>
                <w:rFonts w:hint="eastAsia" w:ascii="仿宋" w:hAnsi="仿宋" w:eastAsia="仿宋" w:cs="仿宋"/>
                <w:sz w:val="21"/>
              </w:rPr>
            </w:pPr>
          </w:p>
        </w:tc>
        <w:tc>
          <w:tcPr>
            <w:tcW w:w="2761" w:type="dxa"/>
            <w:vAlign w:val="top"/>
          </w:tcPr>
          <w:p w14:paraId="06177F27">
            <w:pPr>
              <w:rPr>
                <w:rFonts w:hint="eastAsia" w:ascii="仿宋" w:hAnsi="仿宋" w:eastAsia="仿宋" w:cs="仿宋"/>
                <w:sz w:val="21"/>
              </w:rPr>
            </w:pPr>
          </w:p>
        </w:tc>
      </w:tr>
      <w:tr w14:paraId="388492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338" w:type="dxa"/>
            <w:vAlign w:val="top"/>
          </w:tcPr>
          <w:p w14:paraId="293B6B49">
            <w:pPr>
              <w:rPr>
                <w:rFonts w:hint="eastAsia" w:ascii="仿宋" w:hAnsi="仿宋" w:eastAsia="仿宋" w:cs="仿宋"/>
                <w:sz w:val="21"/>
              </w:rPr>
            </w:pPr>
          </w:p>
        </w:tc>
        <w:tc>
          <w:tcPr>
            <w:tcW w:w="749" w:type="dxa"/>
            <w:vAlign w:val="top"/>
          </w:tcPr>
          <w:p w14:paraId="182EEC5F">
            <w:pPr>
              <w:rPr>
                <w:rFonts w:hint="eastAsia" w:ascii="仿宋" w:hAnsi="仿宋" w:eastAsia="仿宋" w:cs="仿宋"/>
                <w:sz w:val="21"/>
              </w:rPr>
            </w:pPr>
          </w:p>
        </w:tc>
        <w:tc>
          <w:tcPr>
            <w:tcW w:w="4007" w:type="dxa"/>
            <w:vAlign w:val="top"/>
          </w:tcPr>
          <w:p w14:paraId="514589B0">
            <w:pPr>
              <w:rPr>
                <w:rFonts w:hint="eastAsia" w:ascii="仿宋" w:hAnsi="仿宋" w:eastAsia="仿宋" w:cs="仿宋"/>
                <w:sz w:val="21"/>
              </w:rPr>
            </w:pPr>
          </w:p>
        </w:tc>
        <w:tc>
          <w:tcPr>
            <w:tcW w:w="2761" w:type="dxa"/>
            <w:vAlign w:val="top"/>
          </w:tcPr>
          <w:p w14:paraId="37D1AD55">
            <w:pPr>
              <w:rPr>
                <w:rFonts w:hint="eastAsia" w:ascii="仿宋" w:hAnsi="仿宋" w:eastAsia="仿宋" w:cs="仿宋"/>
                <w:sz w:val="21"/>
              </w:rPr>
            </w:pPr>
          </w:p>
        </w:tc>
      </w:tr>
      <w:tr w14:paraId="6C7DB4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338" w:type="dxa"/>
            <w:vAlign w:val="top"/>
          </w:tcPr>
          <w:p w14:paraId="4011B1C9">
            <w:pPr>
              <w:rPr>
                <w:rFonts w:hint="eastAsia" w:ascii="仿宋" w:hAnsi="仿宋" w:eastAsia="仿宋" w:cs="仿宋"/>
                <w:sz w:val="21"/>
              </w:rPr>
            </w:pPr>
          </w:p>
        </w:tc>
        <w:tc>
          <w:tcPr>
            <w:tcW w:w="749" w:type="dxa"/>
            <w:vAlign w:val="top"/>
          </w:tcPr>
          <w:p w14:paraId="15D6F399">
            <w:pPr>
              <w:rPr>
                <w:rFonts w:hint="eastAsia" w:ascii="仿宋" w:hAnsi="仿宋" w:eastAsia="仿宋" w:cs="仿宋"/>
                <w:sz w:val="21"/>
              </w:rPr>
            </w:pPr>
          </w:p>
        </w:tc>
        <w:tc>
          <w:tcPr>
            <w:tcW w:w="4007" w:type="dxa"/>
            <w:vAlign w:val="top"/>
          </w:tcPr>
          <w:p w14:paraId="18702415">
            <w:pPr>
              <w:rPr>
                <w:rFonts w:hint="eastAsia" w:ascii="仿宋" w:hAnsi="仿宋" w:eastAsia="仿宋" w:cs="仿宋"/>
                <w:sz w:val="21"/>
              </w:rPr>
            </w:pPr>
          </w:p>
        </w:tc>
        <w:tc>
          <w:tcPr>
            <w:tcW w:w="2761" w:type="dxa"/>
            <w:vAlign w:val="top"/>
          </w:tcPr>
          <w:p w14:paraId="3D826269">
            <w:pPr>
              <w:rPr>
                <w:rFonts w:hint="eastAsia" w:ascii="仿宋" w:hAnsi="仿宋" w:eastAsia="仿宋" w:cs="仿宋"/>
                <w:sz w:val="21"/>
              </w:rPr>
            </w:pPr>
          </w:p>
        </w:tc>
      </w:tr>
      <w:tr w14:paraId="5BBC9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2" w:hRule="atLeast"/>
        </w:trPr>
        <w:tc>
          <w:tcPr>
            <w:tcW w:w="8855" w:type="dxa"/>
            <w:gridSpan w:val="4"/>
            <w:tcBorders>
              <w:left w:val="single" w:color="000000" w:sz="6" w:space="0"/>
              <w:right w:val="single" w:color="000000" w:sz="6" w:space="0"/>
            </w:tcBorders>
            <w:vAlign w:val="top"/>
          </w:tcPr>
          <w:p w14:paraId="3861A325">
            <w:pPr>
              <w:spacing w:before="240" w:line="227" w:lineRule="auto"/>
              <w:ind w:left="114"/>
              <w:rPr>
                <w:rFonts w:hint="eastAsia" w:ascii="仿宋" w:hAnsi="仿宋" w:eastAsia="仿宋" w:cs="仿宋"/>
                <w:sz w:val="25"/>
                <w:szCs w:val="25"/>
              </w:rPr>
            </w:pPr>
            <w:r>
              <w:rPr>
                <w:rFonts w:hint="eastAsia" w:ascii="仿宋" w:hAnsi="仿宋" w:eastAsia="仿宋" w:cs="仿宋"/>
                <w:spacing w:val="5"/>
                <w:sz w:val="25"/>
                <w:szCs w:val="25"/>
              </w:rPr>
              <w:t>参展商名称：</w:t>
            </w:r>
            <w:r>
              <w:rPr>
                <w:rFonts w:hint="eastAsia" w:ascii="仿宋" w:hAnsi="仿宋" w:eastAsia="仿宋" w:cs="仿宋"/>
                <w:spacing w:val="1"/>
                <w:sz w:val="25"/>
                <w:szCs w:val="25"/>
              </w:rPr>
              <w:t xml:space="preserve">                    </w:t>
            </w:r>
            <w:r>
              <w:rPr>
                <w:rFonts w:hint="eastAsia" w:ascii="仿宋" w:hAnsi="仿宋" w:eastAsia="仿宋" w:cs="仿宋"/>
                <w:sz w:val="25"/>
                <w:szCs w:val="25"/>
              </w:rPr>
              <w:t xml:space="preserve">     </w:t>
            </w:r>
            <w:r>
              <w:rPr>
                <w:rFonts w:hint="eastAsia" w:ascii="仿宋" w:hAnsi="仿宋" w:eastAsia="仿宋" w:cs="仿宋"/>
                <w:spacing w:val="5"/>
                <w:sz w:val="25"/>
                <w:szCs w:val="25"/>
              </w:rPr>
              <w:t>展位号：</w:t>
            </w:r>
          </w:p>
        </w:tc>
      </w:tr>
      <w:tr w14:paraId="60B35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8855" w:type="dxa"/>
            <w:gridSpan w:val="4"/>
            <w:tcBorders>
              <w:left w:val="single" w:color="000000" w:sz="6" w:space="0"/>
              <w:right w:val="single" w:color="000000" w:sz="6" w:space="0"/>
            </w:tcBorders>
            <w:vAlign w:val="top"/>
          </w:tcPr>
          <w:p w14:paraId="66DB7901">
            <w:pPr>
              <w:spacing w:before="239" w:line="227" w:lineRule="auto"/>
              <w:ind w:left="113"/>
              <w:rPr>
                <w:rFonts w:hint="eastAsia" w:ascii="仿宋" w:hAnsi="仿宋" w:eastAsia="仿宋" w:cs="仿宋"/>
                <w:sz w:val="25"/>
                <w:szCs w:val="25"/>
              </w:rPr>
            </w:pPr>
            <w:r>
              <w:rPr>
                <w:rFonts w:hint="eastAsia" w:ascii="仿宋" w:hAnsi="仿宋" w:eastAsia="仿宋" w:cs="仿宋"/>
                <w:spacing w:val="5"/>
                <w:sz w:val="25"/>
                <w:szCs w:val="25"/>
              </w:rPr>
              <w:t>搭建商名称：</w:t>
            </w:r>
            <w:r>
              <w:rPr>
                <w:rFonts w:hint="eastAsia" w:ascii="仿宋" w:hAnsi="仿宋" w:eastAsia="仿宋" w:cs="仿宋"/>
                <w:spacing w:val="1"/>
                <w:sz w:val="25"/>
                <w:szCs w:val="25"/>
              </w:rPr>
              <w:t xml:space="preserve">                     </w:t>
            </w:r>
            <w:r>
              <w:rPr>
                <w:rFonts w:hint="eastAsia" w:ascii="仿宋" w:hAnsi="仿宋" w:eastAsia="仿宋" w:cs="仿宋"/>
                <w:sz w:val="25"/>
                <w:szCs w:val="25"/>
              </w:rPr>
              <w:t xml:space="preserve">    </w:t>
            </w:r>
            <w:r>
              <w:rPr>
                <w:rFonts w:hint="eastAsia" w:ascii="仿宋" w:hAnsi="仿宋" w:eastAsia="仿宋" w:cs="仿宋"/>
                <w:spacing w:val="5"/>
                <w:sz w:val="25"/>
                <w:szCs w:val="25"/>
              </w:rPr>
              <w:t>联系人：</w:t>
            </w:r>
          </w:p>
        </w:tc>
      </w:tr>
      <w:tr w14:paraId="2438E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8855" w:type="dxa"/>
            <w:gridSpan w:val="4"/>
            <w:tcBorders>
              <w:left w:val="single" w:color="000000" w:sz="6" w:space="0"/>
              <w:right w:val="single" w:color="000000" w:sz="6" w:space="0"/>
            </w:tcBorders>
            <w:vAlign w:val="top"/>
          </w:tcPr>
          <w:p w14:paraId="356523BE">
            <w:pPr>
              <w:spacing w:before="239" w:line="226" w:lineRule="auto"/>
              <w:ind w:left="110"/>
              <w:rPr>
                <w:rFonts w:hint="eastAsia" w:ascii="仿宋" w:hAnsi="仿宋" w:eastAsia="仿宋" w:cs="仿宋"/>
                <w:sz w:val="25"/>
                <w:szCs w:val="25"/>
              </w:rPr>
            </w:pPr>
            <w:r>
              <w:rPr>
                <w:rFonts w:hint="eastAsia" w:ascii="仿宋" w:hAnsi="仿宋" w:eastAsia="仿宋" w:cs="仿宋"/>
                <w:spacing w:val="4"/>
                <w:sz w:val="25"/>
                <w:szCs w:val="25"/>
              </w:rPr>
              <w:t>传真：</w:t>
            </w:r>
            <w:r>
              <w:rPr>
                <w:rFonts w:hint="eastAsia" w:ascii="仿宋" w:hAnsi="仿宋" w:eastAsia="仿宋" w:cs="仿宋"/>
                <w:spacing w:val="2"/>
                <w:sz w:val="25"/>
                <w:szCs w:val="25"/>
              </w:rPr>
              <w:t xml:space="preserve">                    </w:t>
            </w:r>
            <w:r>
              <w:rPr>
                <w:rFonts w:hint="eastAsia" w:ascii="仿宋" w:hAnsi="仿宋" w:eastAsia="仿宋" w:cs="仿宋"/>
                <w:spacing w:val="1"/>
                <w:sz w:val="25"/>
                <w:szCs w:val="25"/>
              </w:rPr>
              <w:t xml:space="preserve">           </w:t>
            </w:r>
            <w:r>
              <w:rPr>
                <w:rFonts w:hint="eastAsia" w:ascii="仿宋" w:hAnsi="仿宋" w:eastAsia="仿宋" w:cs="仿宋"/>
                <w:spacing w:val="4"/>
                <w:sz w:val="25"/>
                <w:szCs w:val="25"/>
              </w:rPr>
              <w:t>联系电话：</w:t>
            </w:r>
          </w:p>
        </w:tc>
      </w:tr>
      <w:tr w14:paraId="09AA52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76" w:hRule="atLeast"/>
        </w:trPr>
        <w:tc>
          <w:tcPr>
            <w:tcW w:w="8855" w:type="dxa"/>
            <w:gridSpan w:val="4"/>
            <w:tcBorders>
              <w:left w:val="single" w:color="000000" w:sz="6" w:space="0"/>
              <w:bottom w:val="single" w:color="000000" w:sz="6" w:space="0"/>
              <w:right w:val="single" w:color="000000" w:sz="6" w:space="0"/>
            </w:tcBorders>
            <w:vAlign w:val="top"/>
          </w:tcPr>
          <w:p w14:paraId="3271F377">
            <w:pPr>
              <w:spacing w:before="241" w:line="226" w:lineRule="auto"/>
              <w:ind w:left="156"/>
              <w:rPr>
                <w:rFonts w:hint="eastAsia" w:ascii="仿宋" w:hAnsi="仿宋" w:eastAsia="仿宋" w:cs="仿宋"/>
                <w:sz w:val="25"/>
                <w:szCs w:val="25"/>
              </w:rPr>
            </w:pPr>
            <w:r>
              <w:rPr>
                <w:rFonts w:hint="eastAsia" w:ascii="仿宋" w:hAnsi="仿宋" w:eastAsia="仿宋" w:cs="仿宋"/>
                <w:spacing w:val="-3"/>
                <w:sz w:val="25"/>
                <w:szCs w:val="25"/>
              </w:rPr>
              <w:t>日期：                                盖章：</w:t>
            </w:r>
          </w:p>
        </w:tc>
      </w:tr>
    </w:tbl>
    <w:p w14:paraId="7524688F">
      <w:pPr>
        <w:spacing w:before="101" w:line="284" w:lineRule="auto"/>
        <w:ind w:left="82" w:right="70" w:firstLine="520"/>
        <w:jc w:val="both"/>
        <w:rPr>
          <w:rFonts w:hint="eastAsia" w:ascii="仿宋" w:hAnsi="仿宋" w:eastAsia="仿宋" w:cs="仿宋"/>
          <w:sz w:val="25"/>
          <w:szCs w:val="25"/>
        </w:rPr>
      </w:pPr>
      <w:r>
        <w:rPr>
          <w:rFonts w:hint="eastAsia" w:ascii="仿宋" w:hAnsi="仿宋" w:eastAsia="仿宋" w:cs="仿宋"/>
          <w:b/>
          <w:bCs/>
          <w:color w:val="FF0000"/>
          <w:spacing w:val="12"/>
          <w:sz w:val="25"/>
          <w:szCs w:val="25"/>
        </w:rPr>
        <w:t>备注：搭建商必须审核和选用持有电工证的人员参加</w:t>
      </w:r>
      <w:r>
        <w:rPr>
          <w:rFonts w:hint="eastAsia" w:ascii="仿宋" w:hAnsi="仿宋" w:eastAsia="仿宋" w:cs="仿宋"/>
          <w:b/>
          <w:bCs/>
          <w:color w:val="FF0000"/>
          <w:spacing w:val="11"/>
          <w:sz w:val="25"/>
          <w:szCs w:val="25"/>
        </w:rPr>
        <w:t>现场用电施工，承</w:t>
      </w:r>
      <w:r>
        <w:rPr>
          <w:rFonts w:hint="eastAsia" w:ascii="仿宋" w:hAnsi="仿宋" w:eastAsia="仿宋" w:cs="仿宋"/>
          <w:color w:val="FF0000"/>
          <w:sz w:val="25"/>
          <w:szCs w:val="25"/>
        </w:rPr>
        <w:t xml:space="preserve"> </w:t>
      </w:r>
      <w:r>
        <w:rPr>
          <w:rFonts w:hint="eastAsia" w:ascii="仿宋" w:hAnsi="仿宋" w:eastAsia="仿宋" w:cs="仿宋"/>
          <w:b/>
          <w:bCs/>
          <w:color w:val="FF0000"/>
          <w:spacing w:val="11"/>
          <w:sz w:val="25"/>
          <w:szCs w:val="25"/>
        </w:rPr>
        <w:t>诺自觉遵守大会及展馆关于消防、用电和安全等方面的规定和要求，积极配</w:t>
      </w:r>
      <w:r>
        <w:rPr>
          <w:rFonts w:hint="eastAsia" w:ascii="仿宋" w:hAnsi="仿宋" w:eastAsia="仿宋" w:cs="仿宋"/>
          <w:b/>
          <w:bCs/>
          <w:color w:val="FF0000"/>
          <w:spacing w:val="7"/>
          <w:sz w:val="25"/>
          <w:szCs w:val="25"/>
        </w:rPr>
        <w:t>合大会落实各项筹展工作和要求，保证展会的筹备工作顺利进行。</w:t>
      </w:r>
    </w:p>
    <w:p w14:paraId="1289D946">
      <w:pPr>
        <w:spacing w:line="284" w:lineRule="auto"/>
        <w:rPr>
          <w:rFonts w:hint="eastAsia" w:ascii="仿宋" w:hAnsi="仿宋" w:eastAsia="仿宋" w:cs="仿宋"/>
          <w:sz w:val="25"/>
          <w:szCs w:val="25"/>
        </w:rPr>
        <w:sectPr>
          <w:headerReference r:id="rId15" w:type="default"/>
          <w:pgSz w:w="11906" w:h="16839"/>
          <w:pgMar w:top="1296" w:right="1518" w:bottom="400" w:left="1517" w:header="775" w:footer="0" w:gutter="0"/>
          <w:cols w:space="720" w:num="1"/>
        </w:sectPr>
      </w:pPr>
    </w:p>
    <w:p w14:paraId="710D1180">
      <w:pPr>
        <w:spacing w:before="97" w:line="215" w:lineRule="auto"/>
        <w:ind w:left="942"/>
        <w:outlineLvl w:val="1"/>
        <w:rPr>
          <w:rFonts w:hint="eastAsia" w:ascii="仿宋" w:hAnsi="仿宋" w:eastAsia="仿宋" w:cs="仿宋"/>
          <w:sz w:val="30"/>
          <w:szCs w:val="30"/>
        </w:rPr>
      </w:pPr>
      <w:r>
        <w:rPr>
          <w:rFonts w:hint="eastAsia" w:ascii="仿宋" w:hAnsi="仿宋" w:eastAsia="仿宋" w:cs="仿宋"/>
          <w:b/>
          <w:bCs/>
          <w:spacing w:val="-4"/>
          <w:sz w:val="30"/>
          <w:szCs w:val="30"/>
        </w:rPr>
        <w:t>附件</w:t>
      </w:r>
      <w:r>
        <w:rPr>
          <w:rFonts w:hint="eastAsia" w:ascii="仿宋" w:hAnsi="仿宋" w:eastAsia="仿宋" w:cs="仿宋"/>
          <w:b/>
          <w:bCs/>
          <w:spacing w:val="-4"/>
          <w:sz w:val="30"/>
          <w:szCs w:val="30"/>
          <w:lang w:val="en-US" w:eastAsia="zh-CN"/>
        </w:rPr>
        <w:t>3</w:t>
      </w:r>
      <w:r>
        <w:rPr>
          <w:rFonts w:hint="eastAsia" w:ascii="仿宋" w:hAnsi="仿宋" w:eastAsia="仿宋" w:cs="仿宋"/>
          <w:b/>
          <w:bCs/>
          <w:spacing w:val="-4"/>
          <w:sz w:val="30"/>
          <w:szCs w:val="30"/>
        </w:rPr>
        <w:t>：特装展位承建单位实名认证表格</w:t>
      </w:r>
    </w:p>
    <w:p w14:paraId="6CFB0C79">
      <w:pPr>
        <w:pStyle w:val="3"/>
        <w:spacing w:line="301" w:lineRule="auto"/>
        <w:rPr>
          <w:rFonts w:hint="eastAsia" w:ascii="仿宋" w:hAnsi="仿宋" w:eastAsia="仿宋" w:cs="仿宋"/>
        </w:rPr>
      </w:pPr>
    </w:p>
    <w:p w14:paraId="6D743C12">
      <w:pPr>
        <w:spacing w:before="130" w:line="221" w:lineRule="auto"/>
        <w:ind w:left="1885"/>
        <w:outlineLvl w:val="2"/>
        <w:rPr>
          <w:rFonts w:hint="eastAsia" w:ascii="仿宋" w:hAnsi="仿宋" w:eastAsia="仿宋" w:cs="仿宋"/>
          <w:sz w:val="40"/>
          <w:szCs w:val="40"/>
        </w:rPr>
      </w:pPr>
      <w:bookmarkStart w:id="11" w:name="bookmark96"/>
      <w:bookmarkEnd w:id="11"/>
      <w:r>
        <w:rPr>
          <w:rFonts w:hint="eastAsia" w:ascii="仿宋" w:hAnsi="仿宋" w:eastAsia="仿宋" w:cs="仿宋"/>
          <w:b/>
          <w:bCs/>
          <w:spacing w:val="-4"/>
          <w:sz w:val="40"/>
          <w:szCs w:val="40"/>
        </w:rPr>
        <w:t>特装展位承建单位实名认证表格</w:t>
      </w:r>
    </w:p>
    <w:p w14:paraId="255DBC89">
      <w:pPr>
        <w:spacing w:before="49"/>
        <w:rPr>
          <w:rFonts w:hint="eastAsia" w:ascii="仿宋" w:hAnsi="仿宋" w:eastAsia="仿宋" w:cs="仿宋"/>
        </w:rPr>
      </w:pPr>
    </w:p>
    <w:tbl>
      <w:tblPr>
        <w:tblStyle w:val="8"/>
        <w:tblW w:w="93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08"/>
        <w:gridCol w:w="2189"/>
        <w:gridCol w:w="2623"/>
        <w:gridCol w:w="2435"/>
      </w:tblGrid>
      <w:tr w14:paraId="5CC3B2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2108" w:type="dxa"/>
            <w:vAlign w:val="top"/>
          </w:tcPr>
          <w:p w14:paraId="1BDD5308">
            <w:pPr>
              <w:spacing w:before="99" w:line="209" w:lineRule="auto"/>
              <w:ind w:left="128"/>
              <w:rPr>
                <w:rFonts w:hint="eastAsia" w:ascii="仿宋" w:hAnsi="仿宋" w:eastAsia="仿宋" w:cs="仿宋"/>
                <w:sz w:val="30"/>
                <w:szCs w:val="30"/>
              </w:rPr>
            </w:pPr>
            <w:r>
              <w:rPr>
                <w:rFonts w:hint="eastAsia" w:ascii="仿宋" w:hAnsi="仿宋" w:eastAsia="仿宋" w:cs="仿宋"/>
                <w:spacing w:val="-6"/>
                <w:sz w:val="30"/>
                <w:szCs w:val="30"/>
              </w:rPr>
              <w:t>公司名称</w:t>
            </w:r>
          </w:p>
        </w:tc>
        <w:tc>
          <w:tcPr>
            <w:tcW w:w="7247" w:type="dxa"/>
            <w:gridSpan w:val="3"/>
            <w:vAlign w:val="top"/>
          </w:tcPr>
          <w:p w14:paraId="1B0492DD">
            <w:pPr>
              <w:rPr>
                <w:rFonts w:hint="eastAsia" w:ascii="仿宋" w:hAnsi="仿宋" w:eastAsia="仿宋" w:cs="仿宋"/>
                <w:sz w:val="21"/>
              </w:rPr>
            </w:pPr>
          </w:p>
        </w:tc>
      </w:tr>
      <w:tr w14:paraId="740BB2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2108" w:type="dxa"/>
            <w:vAlign w:val="top"/>
          </w:tcPr>
          <w:p w14:paraId="66E5A27A">
            <w:pPr>
              <w:spacing w:before="97" w:line="207" w:lineRule="auto"/>
              <w:ind w:left="125"/>
              <w:rPr>
                <w:rFonts w:hint="eastAsia" w:ascii="仿宋" w:hAnsi="仿宋" w:eastAsia="仿宋" w:cs="仿宋"/>
                <w:sz w:val="30"/>
                <w:szCs w:val="30"/>
              </w:rPr>
            </w:pPr>
            <w:r>
              <w:rPr>
                <w:rFonts w:hint="eastAsia" w:ascii="仿宋" w:hAnsi="仿宋" w:eastAsia="仿宋" w:cs="仿宋"/>
                <w:spacing w:val="-5"/>
                <w:sz w:val="30"/>
                <w:szCs w:val="30"/>
              </w:rPr>
              <w:t>办公地址</w:t>
            </w:r>
          </w:p>
        </w:tc>
        <w:tc>
          <w:tcPr>
            <w:tcW w:w="7247" w:type="dxa"/>
            <w:gridSpan w:val="3"/>
            <w:vAlign w:val="top"/>
          </w:tcPr>
          <w:p w14:paraId="6F70541F">
            <w:pPr>
              <w:rPr>
                <w:rFonts w:hint="eastAsia" w:ascii="仿宋" w:hAnsi="仿宋" w:eastAsia="仿宋" w:cs="仿宋"/>
                <w:sz w:val="21"/>
              </w:rPr>
            </w:pPr>
          </w:p>
        </w:tc>
      </w:tr>
      <w:tr w14:paraId="6C8B2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2108" w:type="dxa"/>
            <w:vAlign w:val="top"/>
          </w:tcPr>
          <w:p w14:paraId="265CF417">
            <w:pPr>
              <w:spacing w:before="96" w:line="208" w:lineRule="auto"/>
              <w:ind w:left="141"/>
              <w:rPr>
                <w:rFonts w:hint="eastAsia" w:ascii="仿宋" w:hAnsi="仿宋" w:eastAsia="仿宋" w:cs="仿宋"/>
                <w:sz w:val="30"/>
                <w:szCs w:val="30"/>
              </w:rPr>
            </w:pPr>
            <w:r>
              <w:rPr>
                <w:rFonts w:hint="eastAsia" w:ascii="仿宋" w:hAnsi="仿宋" w:eastAsia="仿宋" w:cs="仿宋"/>
                <w:spacing w:val="-9"/>
                <w:sz w:val="30"/>
                <w:szCs w:val="30"/>
              </w:rPr>
              <w:t>邮政编码</w:t>
            </w:r>
          </w:p>
        </w:tc>
        <w:tc>
          <w:tcPr>
            <w:tcW w:w="2189" w:type="dxa"/>
            <w:vAlign w:val="top"/>
          </w:tcPr>
          <w:p w14:paraId="34AD511E">
            <w:pPr>
              <w:rPr>
                <w:rFonts w:hint="eastAsia" w:ascii="仿宋" w:hAnsi="仿宋" w:eastAsia="仿宋" w:cs="仿宋"/>
                <w:sz w:val="21"/>
              </w:rPr>
            </w:pPr>
          </w:p>
        </w:tc>
        <w:tc>
          <w:tcPr>
            <w:tcW w:w="2623" w:type="dxa"/>
            <w:vAlign w:val="top"/>
          </w:tcPr>
          <w:p w14:paraId="6A919DB7">
            <w:pPr>
              <w:spacing w:before="96" w:line="208" w:lineRule="auto"/>
              <w:ind w:left="125"/>
              <w:rPr>
                <w:rFonts w:hint="eastAsia" w:ascii="仿宋" w:hAnsi="仿宋" w:eastAsia="仿宋" w:cs="仿宋"/>
                <w:sz w:val="30"/>
                <w:szCs w:val="30"/>
              </w:rPr>
            </w:pPr>
            <w:r>
              <w:rPr>
                <w:rFonts w:hint="eastAsia" w:ascii="仿宋" w:hAnsi="仿宋" w:eastAsia="仿宋" w:cs="仿宋"/>
                <w:spacing w:val="-3"/>
                <w:sz w:val="30"/>
                <w:szCs w:val="30"/>
              </w:rPr>
              <w:t>公司固话(含区号)</w:t>
            </w:r>
          </w:p>
        </w:tc>
        <w:tc>
          <w:tcPr>
            <w:tcW w:w="2435" w:type="dxa"/>
            <w:vAlign w:val="top"/>
          </w:tcPr>
          <w:p w14:paraId="07A3B199">
            <w:pPr>
              <w:rPr>
                <w:rFonts w:hint="eastAsia" w:ascii="仿宋" w:hAnsi="仿宋" w:eastAsia="仿宋" w:cs="仿宋"/>
                <w:sz w:val="21"/>
              </w:rPr>
            </w:pPr>
          </w:p>
        </w:tc>
      </w:tr>
      <w:tr w14:paraId="1C854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2108" w:type="dxa"/>
            <w:vAlign w:val="top"/>
          </w:tcPr>
          <w:p w14:paraId="6B5A0B53">
            <w:pPr>
              <w:spacing w:before="98" w:line="207" w:lineRule="auto"/>
              <w:ind w:left="121"/>
              <w:rPr>
                <w:rFonts w:hint="eastAsia" w:ascii="仿宋" w:hAnsi="仿宋" w:eastAsia="仿宋" w:cs="仿宋"/>
                <w:sz w:val="30"/>
                <w:szCs w:val="30"/>
              </w:rPr>
            </w:pPr>
            <w:r>
              <w:rPr>
                <w:rFonts w:hint="eastAsia" w:ascii="仿宋" w:hAnsi="仿宋" w:eastAsia="仿宋" w:cs="仿宋"/>
                <w:spacing w:val="-3"/>
                <w:sz w:val="30"/>
                <w:szCs w:val="30"/>
              </w:rPr>
              <w:t>展馆及展位号</w:t>
            </w:r>
          </w:p>
        </w:tc>
        <w:tc>
          <w:tcPr>
            <w:tcW w:w="2189" w:type="dxa"/>
            <w:vAlign w:val="top"/>
          </w:tcPr>
          <w:p w14:paraId="36F27B6D">
            <w:pPr>
              <w:rPr>
                <w:rFonts w:hint="eastAsia" w:ascii="仿宋" w:hAnsi="仿宋" w:eastAsia="仿宋" w:cs="仿宋"/>
                <w:sz w:val="21"/>
              </w:rPr>
            </w:pPr>
          </w:p>
        </w:tc>
        <w:tc>
          <w:tcPr>
            <w:tcW w:w="2623" w:type="dxa"/>
            <w:vAlign w:val="top"/>
          </w:tcPr>
          <w:p w14:paraId="6B54256F">
            <w:pPr>
              <w:spacing w:before="98" w:line="207" w:lineRule="auto"/>
              <w:ind w:left="118"/>
              <w:rPr>
                <w:rFonts w:hint="eastAsia" w:ascii="仿宋" w:hAnsi="仿宋" w:eastAsia="仿宋" w:cs="仿宋"/>
                <w:sz w:val="30"/>
                <w:szCs w:val="30"/>
              </w:rPr>
            </w:pPr>
            <w:r>
              <w:rPr>
                <w:rFonts w:hint="eastAsia" w:ascii="仿宋" w:hAnsi="仿宋" w:eastAsia="仿宋" w:cs="仿宋"/>
                <w:spacing w:val="-2"/>
                <w:sz w:val="30"/>
                <w:szCs w:val="30"/>
              </w:rPr>
              <w:t>展台尺寸(长、宽)</w:t>
            </w:r>
          </w:p>
        </w:tc>
        <w:tc>
          <w:tcPr>
            <w:tcW w:w="2435" w:type="dxa"/>
            <w:vAlign w:val="top"/>
          </w:tcPr>
          <w:p w14:paraId="2EBADE3F">
            <w:pPr>
              <w:rPr>
                <w:rFonts w:hint="eastAsia" w:ascii="仿宋" w:hAnsi="仿宋" w:eastAsia="仿宋" w:cs="仿宋"/>
                <w:sz w:val="21"/>
              </w:rPr>
            </w:pPr>
          </w:p>
        </w:tc>
      </w:tr>
      <w:tr w14:paraId="120AEB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2108" w:type="dxa"/>
            <w:vAlign w:val="top"/>
          </w:tcPr>
          <w:p w14:paraId="20851A4A">
            <w:pPr>
              <w:spacing w:before="96" w:line="208" w:lineRule="auto"/>
              <w:ind w:left="118"/>
              <w:rPr>
                <w:rFonts w:hint="eastAsia" w:ascii="仿宋" w:hAnsi="仿宋" w:eastAsia="仿宋" w:cs="仿宋"/>
                <w:sz w:val="30"/>
                <w:szCs w:val="30"/>
              </w:rPr>
            </w:pPr>
            <w:r>
              <w:rPr>
                <w:rFonts w:hint="eastAsia" w:ascii="仿宋" w:hAnsi="仿宋" w:eastAsia="仿宋" w:cs="仿宋"/>
                <w:spacing w:val="-3"/>
                <w:sz w:val="30"/>
                <w:szCs w:val="30"/>
              </w:rPr>
              <w:t>施工负责人</w:t>
            </w:r>
          </w:p>
        </w:tc>
        <w:tc>
          <w:tcPr>
            <w:tcW w:w="2189" w:type="dxa"/>
            <w:vAlign w:val="top"/>
          </w:tcPr>
          <w:p w14:paraId="3EAA0B8A">
            <w:pPr>
              <w:rPr>
                <w:rFonts w:hint="eastAsia" w:ascii="仿宋" w:hAnsi="仿宋" w:eastAsia="仿宋" w:cs="仿宋"/>
                <w:sz w:val="21"/>
              </w:rPr>
            </w:pPr>
          </w:p>
        </w:tc>
        <w:tc>
          <w:tcPr>
            <w:tcW w:w="2623" w:type="dxa"/>
            <w:vAlign w:val="top"/>
          </w:tcPr>
          <w:p w14:paraId="165C8A19">
            <w:pPr>
              <w:spacing w:before="96" w:line="208" w:lineRule="auto"/>
              <w:ind w:left="114"/>
              <w:rPr>
                <w:rFonts w:hint="eastAsia" w:ascii="仿宋" w:hAnsi="仿宋" w:eastAsia="仿宋" w:cs="仿宋"/>
                <w:sz w:val="30"/>
                <w:szCs w:val="30"/>
              </w:rPr>
            </w:pPr>
            <w:r>
              <w:rPr>
                <w:rFonts w:hint="eastAsia" w:ascii="仿宋" w:hAnsi="仿宋" w:eastAsia="仿宋" w:cs="仿宋"/>
                <w:spacing w:val="-2"/>
                <w:sz w:val="30"/>
                <w:szCs w:val="30"/>
              </w:rPr>
              <w:t>施工负责人手机</w:t>
            </w:r>
          </w:p>
        </w:tc>
        <w:tc>
          <w:tcPr>
            <w:tcW w:w="2435" w:type="dxa"/>
            <w:vAlign w:val="top"/>
          </w:tcPr>
          <w:p w14:paraId="70BADD52">
            <w:pPr>
              <w:rPr>
                <w:rFonts w:hint="eastAsia" w:ascii="仿宋" w:hAnsi="仿宋" w:eastAsia="仿宋" w:cs="仿宋"/>
                <w:sz w:val="21"/>
              </w:rPr>
            </w:pPr>
          </w:p>
        </w:tc>
      </w:tr>
      <w:tr w14:paraId="3AA25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4297" w:type="dxa"/>
            <w:gridSpan w:val="2"/>
            <w:vAlign w:val="top"/>
          </w:tcPr>
          <w:p w14:paraId="001ADFA7">
            <w:pPr>
              <w:spacing w:before="98" w:line="207" w:lineRule="auto"/>
              <w:ind w:left="130"/>
              <w:rPr>
                <w:rFonts w:hint="eastAsia" w:ascii="仿宋" w:hAnsi="仿宋" w:eastAsia="仿宋" w:cs="仿宋"/>
                <w:sz w:val="30"/>
                <w:szCs w:val="30"/>
              </w:rPr>
            </w:pPr>
            <w:r>
              <w:rPr>
                <w:rFonts w:hint="eastAsia" w:ascii="仿宋" w:hAnsi="仿宋" w:eastAsia="仿宋" w:cs="仿宋"/>
                <w:spacing w:val="-5"/>
                <w:sz w:val="30"/>
                <w:szCs w:val="30"/>
              </w:rPr>
              <w:t>负责人身份证号码(二代</w:t>
            </w:r>
            <w:r>
              <w:rPr>
                <w:rFonts w:hint="eastAsia" w:ascii="仿宋" w:hAnsi="仿宋" w:eastAsia="仿宋" w:cs="仿宋"/>
                <w:spacing w:val="-35"/>
                <w:sz w:val="30"/>
                <w:szCs w:val="30"/>
              </w:rPr>
              <w:t xml:space="preserve"> </w:t>
            </w:r>
            <w:r>
              <w:rPr>
                <w:rFonts w:hint="eastAsia" w:ascii="仿宋" w:hAnsi="仿宋" w:eastAsia="仿宋" w:cs="仿宋"/>
                <w:spacing w:val="-5"/>
                <w:sz w:val="30"/>
                <w:szCs w:val="30"/>
              </w:rPr>
              <w:t>18</w:t>
            </w:r>
            <w:r>
              <w:rPr>
                <w:rFonts w:hint="eastAsia" w:ascii="仿宋" w:hAnsi="仿宋" w:eastAsia="仿宋" w:cs="仿宋"/>
                <w:spacing w:val="-65"/>
                <w:sz w:val="30"/>
                <w:szCs w:val="30"/>
              </w:rPr>
              <w:t xml:space="preserve"> </w:t>
            </w:r>
            <w:r>
              <w:rPr>
                <w:rFonts w:hint="eastAsia" w:ascii="仿宋" w:hAnsi="仿宋" w:eastAsia="仿宋" w:cs="仿宋"/>
                <w:spacing w:val="-5"/>
                <w:sz w:val="30"/>
                <w:szCs w:val="30"/>
              </w:rPr>
              <w:t>位)</w:t>
            </w:r>
          </w:p>
        </w:tc>
        <w:tc>
          <w:tcPr>
            <w:tcW w:w="5058" w:type="dxa"/>
            <w:gridSpan w:val="2"/>
            <w:vAlign w:val="top"/>
          </w:tcPr>
          <w:p w14:paraId="1DD21EFC">
            <w:pPr>
              <w:rPr>
                <w:rFonts w:hint="eastAsia" w:ascii="仿宋" w:hAnsi="仿宋" w:eastAsia="仿宋" w:cs="仿宋"/>
                <w:sz w:val="21"/>
              </w:rPr>
            </w:pPr>
          </w:p>
        </w:tc>
      </w:tr>
      <w:tr w14:paraId="6085AC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2108" w:type="dxa"/>
            <w:vAlign w:val="top"/>
          </w:tcPr>
          <w:p w14:paraId="5C1D8231">
            <w:pPr>
              <w:spacing w:before="96" w:line="208" w:lineRule="auto"/>
              <w:ind w:left="154"/>
              <w:rPr>
                <w:rFonts w:hint="eastAsia" w:ascii="仿宋" w:hAnsi="仿宋" w:eastAsia="仿宋" w:cs="仿宋"/>
                <w:sz w:val="30"/>
                <w:szCs w:val="30"/>
              </w:rPr>
            </w:pPr>
            <w:r>
              <w:rPr>
                <w:rFonts w:hint="eastAsia" w:ascii="仿宋" w:hAnsi="仿宋" w:eastAsia="仿宋" w:cs="仿宋"/>
                <w:spacing w:val="-8"/>
                <w:sz w:val="30"/>
                <w:szCs w:val="30"/>
              </w:rPr>
              <w:t>电子邮箱地址</w:t>
            </w:r>
          </w:p>
        </w:tc>
        <w:tc>
          <w:tcPr>
            <w:tcW w:w="2189" w:type="dxa"/>
            <w:vAlign w:val="top"/>
          </w:tcPr>
          <w:p w14:paraId="37D447C4">
            <w:pPr>
              <w:rPr>
                <w:rFonts w:hint="eastAsia" w:ascii="仿宋" w:hAnsi="仿宋" w:eastAsia="仿宋" w:cs="仿宋"/>
                <w:sz w:val="21"/>
              </w:rPr>
            </w:pPr>
          </w:p>
        </w:tc>
        <w:tc>
          <w:tcPr>
            <w:tcW w:w="2623" w:type="dxa"/>
            <w:vAlign w:val="top"/>
          </w:tcPr>
          <w:p w14:paraId="21DAE8DD">
            <w:pPr>
              <w:spacing w:before="96" w:line="208" w:lineRule="auto"/>
              <w:ind w:left="125"/>
              <w:rPr>
                <w:rFonts w:hint="eastAsia" w:ascii="仿宋" w:hAnsi="仿宋" w:eastAsia="仿宋" w:cs="仿宋"/>
                <w:sz w:val="30"/>
                <w:szCs w:val="30"/>
              </w:rPr>
            </w:pPr>
            <w:r>
              <w:rPr>
                <w:rFonts w:hint="eastAsia" w:ascii="仿宋" w:hAnsi="仿宋" w:eastAsia="仿宋" w:cs="仿宋"/>
                <w:spacing w:val="-4"/>
                <w:sz w:val="30"/>
                <w:szCs w:val="30"/>
              </w:rPr>
              <w:t>营业执照编号</w:t>
            </w:r>
          </w:p>
        </w:tc>
        <w:tc>
          <w:tcPr>
            <w:tcW w:w="2435" w:type="dxa"/>
            <w:vAlign w:val="top"/>
          </w:tcPr>
          <w:p w14:paraId="49FAC556">
            <w:pPr>
              <w:rPr>
                <w:rFonts w:hint="eastAsia" w:ascii="仿宋" w:hAnsi="仿宋" w:eastAsia="仿宋" w:cs="仿宋"/>
                <w:sz w:val="21"/>
              </w:rPr>
            </w:pPr>
          </w:p>
        </w:tc>
      </w:tr>
      <w:tr w14:paraId="070BE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2108" w:type="dxa"/>
            <w:vAlign w:val="top"/>
          </w:tcPr>
          <w:p w14:paraId="58C75D73">
            <w:pPr>
              <w:spacing w:before="98" w:line="207" w:lineRule="auto"/>
              <w:ind w:left="121"/>
              <w:rPr>
                <w:rFonts w:hint="eastAsia" w:ascii="仿宋" w:hAnsi="仿宋" w:eastAsia="仿宋" w:cs="仿宋"/>
                <w:sz w:val="30"/>
                <w:szCs w:val="30"/>
              </w:rPr>
            </w:pPr>
            <w:r>
              <w:rPr>
                <w:rFonts w:hint="eastAsia" w:ascii="仿宋" w:hAnsi="仿宋" w:eastAsia="仿宋" w:cs="仿宋"/>
                <w:spacing w:val="-3"/>
                <w:sz w:val="30"/>
                <w:szCs w:val="30"/>
              </w:rPr>
              <w:t>现场负责人</w:t>
            </w:r>
          </w:p>
        </w:tc>
        <w:tc>
          <w:tcPr>
            <w:tcW w:w="2189" w:type="dxa"/>
            <w:vAlign w:val="top"/>
          </w:tcPr>
          <w:p w14:paraId="36418381">
            <w:pPr>
              <w:rPr>
                <w:rFonts w:hint="eastAsia" w:ascii="仿宋" w:hAnsi="仿宋" w:eastAsia="仿宋" w:cs="仿宋"/>
                <w:sz w:val="21"/>
              </w:rPr>
            </w:pPr>
          </w:p>
        </w:tc>
        <w:tc>
          <w:tcPr>
            <w:tcW w:w="2623" w:type="dxa"/>
            <w:vAlign w:val="top"/>
          </w:tcPr>
          <w:p w14:paraId="0308EB18">
            <w:pPr>
              <w:spacing w:before="98" w:line="207" w:lineRule="auto"/>
              <w:ind w:left="118"/>
              <w:rPr>
                <w:rFonts w:hint="eastAsia" w:ascii="仿宋" w:hAnsi="仿宋" w:eastAsia="仿宋" w:cs="仿宋"/>
                <w:sz w:val="30"/>
                <w:szCs w:val="30"/>
              </w:rPr>
            </w:pPr>
            <w:r>
              <w:rPr>
                <w:rFonts w:hint="eastAsia" w:ascii="仿宋" w:hAnsi="仿宋" w:eastAsia="仿宋" w:cs="仿宋"/>
                <w:spacing w:val="-3"/>
                <w:sz w:val="30"/>
                <w:szCs w:val="30"/>
              </w:rPr>
              <w:t>现场负责人手机</w:t>
            </w:r>
          </w:p>
        </w:tc>
        <w:tc>
          <w:tcPr>
            <w:tcW w:w="2435" w:type="dxa"/>
            <w:vAlign w:val="top"/>
          </w:tcPr>
          <w:p w14:paraId="3A5B8351">
            <w:pPr>
              <w:rPr>
                <w:rFonts w:hint="eastAsia" w:ascii="仿宋" w:hAnsi="仿宋" w:eastAsia="仿宋" w:cs="仿宋"/>
                <w:sz w:val="21"/>
              </w:rPr>
            </w:pPr>
          </w:p>
        </w:tc>
      </w:tr>
      <w:tr w14:paraId="1ABC0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2108" w:type="dxa"/>
            <w:vAlign w:val="top"/>
          </w:tcPr>
          <w:p w14:paraId="20C465F2">
            <w:pPr>
              <w:spacing w:before="96" w:line="208" w:lineRule="auto"/>
              <w:ind w:left="125"/>
              <w:rPr>
                <w:rFonts w:hint="eastAsia" w:ascii="仿宋" w:hAnsi="仿宋" w:eastAsia="仿宋" w:cs="仿宋"/>
                <w:sz w:val="30"/>
                <w:szCs w:val="30"/>
              </w:rPr>
            </w:pPr>
            <w:r>
              <w:rPr>
                <w:rFonts w:hint="eastAsia" w:ascii="仿宋" w:hAnsi="仿宋" w:eastAsia="仿宋" w:cs="仿宋"/>
                <w:spacing w:val="-4"/>
                <w:sz w:val="30"/>
                <w:szCs w:val="30"/>
              </w:rPr>
              <w:t>安全负责人</w:t>
            </w:r>
          </w:p>
        </w:tc>
        <w:tc>
          <w:tcPr>
            <w:tcW w:w="2189" w:type="dxa"/>
            <w:vAlign w:val="top"/>
          </w:tcPr>
          <w:p w14:paraId="36F208EF">
            <w:pPr>
              <w:rPr>
                <w:rFonts w:hint="eastAsia" w:ascii="仿宋" w:hAnsi="仿宋" w:eastAsia="仿宋" w:cs="仿宋"/>
                <w:sz w:val="21"/>
              </w:rPr>
            </w:pPr>
          </w:p>
        </w:tc>
        <w:tc>
          <w:tcPr>
            <w:tcW w:w="2623" w:type="dxa"/>
            <w:vAlign w:val="top"/>
          </w:tcPr>
          <w:p w14:paraId="3A7C3D75">
            <w:pPr>
              <w:spacing w:before="96" w:line="208" w:lineRule="auto"/>
              <w:ind w:left="121"/>
              <w:rPr>
                <w:rFonts w:hint="eastAsia" w:ascii="仿宋" w:hAnsi="仿宋" w:eastAsia="仿宋" w:cs="仿宋"/>
                <w:sz w:val="30"/>
                <w:szCs w:val="30"/>
              </w:rPr>
            </w:pPr>
            <w:r>
              <w:rPr>
                <w:rFonts w:hint="eastAsia" w:ascii="仿宋" w:hAnsi="仿宋" w:eastAsia="仿宋" w:cs="仿宋"/>
                <w:spacing w:val="-3"/>
                <w:sz w:val="30"/>
                <w:szCs w:val="30"/>
              </w:rPr>
              <w:t>安全负责人手机</w:t>
            </w:r>
          </w:p>
        </w:tc>
        <w:tc>
          <w:tcPr>
            <w:tcW w:w="2435" w:type="dxa"/>
            <w:vAlign w:val="top"/>
          </w:tcPr>
          <w:p w14:paraId="5B3B216C">
            <w:pPr>
              <w:rPr>
                <w:rFonts w:hint="eastAsia" w:ascii="仿宋" w:hAnsi="仿宋" w:eastAsia="仿宋" w:cs="仿宋"/>
                <w:sz w:val="21"/>
              </w:rPr>
            </w:pPr>
          </w:p>
        </w:tc>
      </w:tr>
      <w:tr w14:paraId="01424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6" w:hRule="atLeast"/>
        </w:trPr>
        <w:tc>
          <w:tcPr>
            <w:tcW w:w="9355" w:type="dxa"/>
            <w:gridSpan w:val="4"/>
            <w:vAlign w:val="top"/>
          </w:tcPr>
          <w:p w14:paraId="07981FBD">
            <w:pPr>
              <w:spacing w:before="99" w:line="264" w:lineRule="auto"/>
              <w:ind w:left="120" w:right="242" w:firstLine="601"/>
              <w:jc w:val="both"/>
              <w:rPr>
                <w:rFonts w:hint="eastAsia" w:ascii="仿宋" w:hAnsi="仿宋" w:eastAsia="仿宋" w:cs="仿宋"/>
                <w:sz w:val="30"/>
                <w:szCs w:val="30"/>
              </w:rPr>
            </w:pPr>
            <w:r>
              <w:rPr>
                <w:rFonts w:hint="eastAsia" w:ascii="仿宋" w:hAnsi="仿宋" w:eastAsia="仿宋" w:cs="仿宋"/>
                <w:spacing w:val="-1"/>
                <w:sz w:val="30"/>
                <w:szCs w:val="30"/>
              </w:rPr>
              <w:t>我已了解安全承诺书内容。我承诺，将严格遵守安全承诺书上各</w:t>
            </w:r>
            <w:r>
              <w:rPr>
                <w:rFonts w:hint="eastAsia" w:ascii="仿宋" w:hAnsi="仿宋" w:eastAsia="仿宋" w:cs="仿宋"/>
                <w:spacing w:val="12"/>
                <w:sz w:val="30"/>
                <w:szCs w:val="30"/>
              </w:rPr>
              <w:t xml:space="preserve"> </w:t>
            </w:r>
            <w:r>
              <w:rPr>
                <w:rFonts w:hint="eastAsia" w:ascii="仿宋" w:hAnsi="仿宋" w:eastAsia="仿宋" w:cs="仿宋"/>
                <w:spacing w:val="-1"/>
                <w:sz w:val="30"/>
                <w:szCs w:val="30"/>
              </w:rPr>
              <w:t>项规定。因由我负责申请证件的展会布撤展人员的施工质量、消防及</w:t>
            </w:r>
            <w:r>
              <w:rPr>
                <w:rFonts w:hint="eastAsia" w:ascii="仿宋" w:hAnsi="仿宋" w:eastAsia="仿宋" w:cs="仿宋"/>
                <w:spacing w:val="16"/>
                <w:sz w:val="30"/>
                <w:szCs w:val="30"/>
              </w:rPr>
              <w:t xml:space="preserve"> </w:t>
            </w:r>
            <w:r>
              <w:rPr>
                <w:rFonts w:hint="eastAsia" w:ascii="仿宋" w:hAnsi="仿宋" w:eastAsia="仿宋" w:cs="仿宋"/>
                <w:spacing w:val="-1"/>
                <w:sz w:val="30"/>
                <w:szCs w:val="30"/>
              </w:rPr>
              <w:t>安全问题引起的一切后果，我和我公司承担由此而引发的一切经济和</w:t>
            </w:r>
            <w:r>
              <w:rPr>
                <w:rFonts w:hint="eastAsia" w:ascii="仿宋" w:hAnsi="仿宋" w:eastAsia="仿宋" w:cs="仿宋"/>
                <w:spacing w:val="16"/>
                <w:sz w:val="30"/>
                <w:szCs w:val="30"/>
              </w:rPr>
              <w:t xml:space="preserve"> </w:t>
            </w:r>
            <w:r>
              <w:rPr>
                <w:rFonts w:hint="eastAsia" w:ascii="仿宋" w:hAnsi="仿宋" w:eastAsia="仿宋" w:cs="仿宋"/>
                <w:spacing w:val="-3"/>
                <w:sz w:val="30"/>
                <w:szCs w:val="30"/>
              </w:rPr>
              <w:t>法律责任。</w:t>
            </w:r>
          </w:p>
          <w:p w14:paraId="7F007BBD">
            <w:pPr>
              <w:spacing w:before="42" w:line="171" w:lineRule="auto"/>
              <w:ind w:left="116"/>
              <w:rPr>
                <w:rFonts w:hint="eastAsia" w:ascii="仿宋" w:hAnsi="仿宋" w:eastAsia="仿宋" w:cs="仿宋"/>
                <w:sz w:val="30"/>
                <w:szCs w:val="30"/>
              </w:rPr>
            </w:pPr>
            <w:r>
              <w:rPr>
                <w:rFonts w:hint="eastAsia" w:ascii="仿宋" w:hAnsi="仿宋" w:eastAsia="仿宋" w:cs="仿宋"/>
                <w:b/>
                <w:bCs/>
                <w:spacing w:val="-3"/>
                <w:sz w:val="30"/>
                <w:szCs w:val="30"/>
              </w:rPr>
              <w:t>请确认以上内容已仔细阅读完毕：</w:t>
            </w:r>
          </w:p>
        </w:tc>
      </w:tr>
      <w:tr w14:paraId="6BEFCE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3" w:hRule="atLeast"/>
        </w:trPr>
        <w:tc>
          <w:tcPr>
            <w:tcW w:w="9355" w:type="dxa"/>
            <w:gridSpan w:val="4"/>
            <w:vAlign w:val="top"/>
          </w:tcPr>
          <w:p w14:paraId="1F9C34F3">
            <w:pPr>
              <w:spacing w:line="248" w:lineRule="auto"/>
              <w:rPr>
                <w:rFonts w:hint="eastAsia" w:ascii="仿宋" w:hAnsi="仿宋" w:eastAsia="仿宋" w:cs="仿宋"/>
                <w:sz w:val="21"/>
              </w:rPr>
            </w:pPr>
          </w:p>
          <w:p w14:paraId="66912021">
            <w:pPr>
              <w:spacing w:line="249" w:lineRule="auto"/>
              <w:rPr>
                <w:rFonts w:hint="eastAsia" w:ascii="仿宋" w:hAnsi="仿宋" w:eastAsia="仿宋" w:cs="仿宋"/>
                <w:sz w:val="21"/>
              </w:rPr>
            </w:pPr>
          </w:p>
          <w:p w14:paraId="5F405918">
            <w:pPr>
              <w:spacing w:before="97" w:line="219" w:lineRule="auto"/>
              <w:ind w:left="128"/>
              <w:rPr>
                <w:rFonts w:hint="eastAsia" w:ascii="仿宋" w:hAnsi="仿宋" w:eastAsia="仿宋" w:cs="仿宋"/>
                <w:sz w:val="30"/>
                <w:szCs w:val="30"/>
              </w:rPr>
            </w:pPr>
            <w:r>
              <w:rPr>
                <w:rFonts w:hint="eastAsia" w:ascii="仿宋" w:hAnsi="仿宋" w:eastAsia="仿宋" w:cs="仿宋"/>
                <w:spacing w:val="-1"/>
                <w:sz w:val="30"/>
                <w:szCs w:val="30"/>
              </w:rPr>
              <w:t>公司公章加盖处：              施工负责人签名：</w:t>
            </w:r>
          </w:p>
          <w:p w14:paraId="1EB5222B">
            <w:pPr>
              <w:spacing w:line="424" w:lineRule="auto"/>
              <w:rPr>
                <w:rFonts w:hint="eastAsia" w:ascii="仿宋" w:hAnsi="仿宋" w:eastAsia="仿宋" w:cs="仿宋"/>
                <w:sz w:val="21"/>
              </w:rPr>
            </w:pPr>
          </w:p>
          <w:p w14:paraId="70FE82F4">
            <w:pPr>
              <w:spacing w:before="97" w:line="220" w:lineRule="auto"/>
              <w:ind w:right="44"/>
              <w:jc w:val="right"/>
              <w:rPr>
                <w:rFonts w:hint="eastAsia" w:ascii="仿宋" w:hAnsi="仿宋" w:eastAsia="仿宋" w:cs="仿宋"/>
                <w:sz w:val="30"/>
                <w:szCs w:val="30"/>
              </w:rPr>
            </w:pPr>
            <w:r>
              <w:rPr>
                <w:rFonts w:hint="eastAsia" w:ascii="仿宋" w:hAnsi="仿宋" w:eastAsia="仿宋" w:cs="仿宋"/>
                <w:spacing w:val="-11"/>
                <w:sz w:val="30"/>
                <w:szCs w:val="30"/>
              </w:rPr>
              <w:t>日期：     年</w:t>
            </w:r>
            <w:r>
              <w:rPr>
                <w:rFonts w:hint="eastAsia" w:ascii="仿宋" w:hAnsi="仿宋" w:eastAsia="仿宋" w:cs="仿宋"/>
                <w:spacing w:val="4"/>
                <w:sz w:val="30"/>
                <w:szCs w:val="30"/>
              </w:rPr>
              <w:t xml:space="preserve">    </w:t>
            </w:r>
            <w:r>
              <w:rPr>
                <w:rFonts w:hint="eastAsia" w:ascii="仿宋" w:hAnsi="仿宋" w:eastAsia="仿宋" w:cs="仿宋"/>
                <w:spacing w:val="-11"/>
                <w:sz w:val="30"/>
                <w:szCs w:val="30"/>
              </w:rPr>
              <w:t>月</w:t>
            </w:r>
            <w:r>
              <w:rPr>
                <w:rFonts w:hint="eastAsia" w:ascii="仿宋" w:hAnsi="仿宋" w:eastAsia="仿宋" w:cs="仿宋"/>
                <w:spacing w:val="22"/>
                <w:sz w:val="30"/>
                <w:szCs w:val="30"/>
              </w:rPr>
              <w:t xml:space="preserve">   </w:t>
            </w:r>
            <w:r>
              <w:rPr>
                <w:rFonts w:hint="eastAsia" w:ascii="仿宋" w:hAnsi="仿宋" w:eastAsia="仿宋" w:cs="仿宋"/>
                <w:spacing w:val="-11"/>
                <w:sz w:val="30"/>
                <w:szCs w:val="30"/>
              </w:rPr>
              <w:t>日</w:t>
            </w:r>
          </w:p>
        </w:tc>
      </w:tr>
    </w:tbl>
    <w:p w14:paraId="4D76FA08">
      <w:pPr>
        <w:numPr>
          <w:ilvl w:val="0"/>
          <w:numId w:val="0"/>
        </w:numPr>
        <w:spacing w:line="312" w:lineRule="auto"/>
        <w:rPr>
          <w:rFonts w:hint="default" w:ascii="仿宋" w:hAnsi="仿宋" w:eastAsia="仿宋" w:cs="仿宋"/>
          <w:sz w:val="28"/>
          <w:szCs w:val="28"/>
          <w:lang w:val="en-US" w:eastAsia="zh-CN"/>
        </w:rPr>
      </w:pPr>
    </w:p>
    <w:p w14:paraId="13BCCE37">
      <w:pPr>
        <w:numPr>
          <w:ilvl w:val="0"/>
          <w:numId w:val="0"/>
        </w:numPr>
        <w:spacing w:line="312" w:lineRule="auto"/>
        <w:rPr>
          <w:rFonts w:hint="default" w:ascii="仿宋" w:hAnsi="仿宋" w:eastAsia="仿宋" w:cs="仿宋"/>
          <w:sz w:val="28"/>
          <w:szCs w:val="28"/>
          <w:lang w:val="en-US" w:eastAsia="zh-CN"/>
        </w:rPr>
      </w:pPr>
    </w:p>
    <w:p w14:paraId="2A168DB1">
      <w:pPr>
        <w:numPr>
          <w:ilvl w:val="0"/>
          <w:numId w:val="0"/>
        </w:numPr>
        <w:spacing w:line="312" w:lineRule="auto"/>
        <w:rPr>
          <w:rFonts w:hint="default" w:ascii="仿宋" w:hAnsi="仿宋" w:eastAsia="仿宋" w:cs="仿宋"/>
          <w:sz w:val="28"/>
          <w:szCs w:val="28"/>
          <w:lang w:val="en-US" w:eastAsia="zh-CN"/>
        </w:rPr>
      </w:pPr>
    </w:p>
    <w:p w14:paraId="33CB7BB0">
      <w:pPr>
        <w:numPr>
          <w:ilvl w:val="0"/>
          <w:numId w:val="0"/>
        </w:numPr>
        <w:spacing w:line="312" w:lineRule="auto"/>
        <w:rPr>
          <w:rFonts w:hint="default" w:ascii="仿宋" w:hAnsi="仿宋" w:eastAsia="仿宋" w:cs="仿宋"/>
          <w:sz w:val="28"/>
          <w:szCs w:val="28"/>
          <w:lang w:val="en-US" w:eastAsia="zh-CN"/>
        </w:rPr>
      </w:pPr>
    </w:p>
    <w:p w14:paraId="7E8C1174">
      <w:pPr>
        <w:numPr>
          <w:ilvl w:val="0"/>
          <w:numId w:val="0"/>
        </w:numPr>
        <w:spacing w:line="312" w:lineRule="auto"/>
        <w:rPr>
          <w:rFonts w:hint="default" w:ascii="仿宋" w:hAnsi="仿宋" w:eastAsia="仿宋" w:cs="仿宋"/>
          <w:sz w:val="28"/>
          <w:szCs w:val="28"/>
          <w:lang w:val="en-US" w:eastAsia="zh-CN"/>
        </w:rPr>
      </w:pPr>
    </w:p>
    <w:p w14:paraId="2C2DCE45">
      <w:pPr>
        <w:numPr>
          <w:ilvl w:val="0"/>
          <w:numId w:val="0"/>
        </w:numPr>
        <w:spacing w:line="312" w:lineRule="auto"/>
        <w:rPr>
          <w:rFonts w:hint="default" w:ascii="仿宋" w:hAnsi="仿宋" w:eastAsia="仿宋" w:cs="仿宋"/>
          <w:sz w:val="28"/>
          <w:szCs w:val="28"/>
          <w:lang w:val="en-US" w:eastAsia="zh-CN"/>
        </w:rPr>
      </w:pPr>
    </w:p>
    <w:p w14:paraId="3001D20B">
      <w:pPr>
        <w:numPr>
          <w:ilvl w:val="0"/>
          <w:numId w:val="0"/>
        </w:numPr>
        <w:spacing w:line="312" w:lineRule="auto"/>
        <w:rPr>
          <w:rFonts w:hint="default" w:ascii="仿宋" w:hAnsi="仿宋" w:eastAsia="仿宋" w:cs="仿宋"/>
          <w:sz w:val="28"/>
          <w:szCs w:val="28"/>
          <w:lang w:val="en-US" w:eastAsia="zh-CN"/>
        </w:rPr>
      </w:pPr>
    </w:p>
    <w:p w14:paraId="798728B7">
      <w:pPr>
        <w:numPr>
          <w:ilvl w:val="0"/>
          <w:numId w:val="0"/>
        </w:numPr>
        <w:spacing w:line="312" w:lineRule="auto"/>
        <w:rPr>
          <w:rFonts w:hint="default" w:ascii="仿宋" w:hAnsi="仿宋" w:eastAsia="仿宋" w:cs="仿宋"/>
          <w:sz w:val="28"/>
          <w:szCs w:val="28"/>
          <w:lang w:val="en-US" w:eastAsia="zh-CN"/>
        </w:rPr>
      </w:pPr>
    </w:p>
    <w:p w14:paraId="07A227F5">
      <w:pPr>
        <w:spacing w:before="97" w:line="215" w:lineRule="auto"/>
        <w:ind w:left="942"/>
        <w:outlineLvl w:val="1"/>
        <w:rPr>
          <w:rFonts w:hint="default" w:ascii="仿宋" w:hAnsi="仿宋" w:eastAsia="仿宋" w:cs="仿宋"/>
          <w:b/>
          <w:bCs/>
          <w:spacing w:val="-4"/>
          <w:sz w:val="30"/>
          <w:szCs w:val="30"/>
          <w:lang w:val="en-US" w:eastAsia="zh-CN"/>
        </w:rPr>
      </w:pPr>
      <w:r>
        <w:rPr>
          <w:rFonts w:hint="default" w:ascii="仿宋" w:hAnsi="仿宋" w:eastAsia="仿宋" w:cs="仿宋"/>
          <w:b/>
          <w:bCs/>
          <w:spacing w:val="-4"/>
          <w:sz w:val="30"/>
          <w:szCs w:val="30"/>
          <w:lang w:val="en-US" w:eastAsia="zh-CN"/>
        </w:rPr>
        <w:t>附件</w:t>
      </w:r>
      <w:r>
        <w:rPr>
          <w:rFonts w:hint="eastAsia" w:ascii="仿宋" w:hAnsi="仿宋" w:eastAsia="仿宋" w:cs="仿宋"/>
          <w:b/>
          <w:bCs/>
          <w:spacing w:val="-4"/>
          <w:sz w:val="30"/>
          <w:szCs w:val="30"/>
          <w:lang w:val="en-US" w:eastAsia="zh-CN"/>
        </w:rPr>
        <w:t>4</w:t>
      </w:r>
      <w:r>
        <w:rPr>
          <w:rFonts w:hint="default" w:ascii="仿宋" w:hAnsi="仿宋" w:eastAsia="仿宋" w:cs="仿宋"/>
          <w:b/>
          <w:bCs/>
          <w:spacing w:val="-4"/>
          <w:sz w:val="30"/>
          <w:szCs w:val="30"/>
          <w:lang w:val="en-US" w:eastAsia="zh-CN"/>
        </w:rPr>
        <w:t>：搭建商为施工人员购买人身意外险承诺书</w:t>
      </w:r>
    </w:p>
    <w:p w14:paraId="2840609D">
      <w:pPr>
        <w:numPr>
          <w:ilvl w:val="0"/>
          <w:numId w:val="0"/>
        </w:numPr>
        <w:spacing w:line="312" w:lineRule="auto"/>
        <w:rPr>
          <w:rFonts w:hint="default" w:ascii="仿宋" w:hAnsi="仿宋" w:eastAsia="仿宋" w:cs="仿宋"/>
          <w:sz w:val="28"/>
          <w:szCs w:val="28"/>
          <w:lang w:val="en-US" w:eastAsia="zh-CN"/>
        </w:rPr>
      </w:pPr>
    </w:p>
    <w:p w14:paraId="14D13506">
      <w:pPr>
        <w:numPr>
          <w:ilvl w:val="0"/>
          <w:numId w:val="0"/>
        </w:numPr>
        <w:spacing w:line="312" w:lineRule="auto"/>
        <w:jc w:val="cente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搭建商为施工人员购买人身意外险承诺书</w:t>
      </w:r>
    </w:p>
    <w:p w14:paraId="4B843D9B">
      <w:pPr>
        <w:numPr>
          <w:ilvl w:val="0"/>
          <w:numId w:val="0"/>
        </w:numPr>
        <w:spacing w:line="312" w:lineRule="auto"/>
        <w:rPr>
          <w:rFonts w:hint="default" w:ascii="仿宋" w:hAnsi="仿宋" w:eastAsia="仿宋" w:cs="仿宋"/>
          <w:sz w:val="28"/>
          <w:szCs w:val="28"/>
          <w:lang w:val="en-US" w:eastAsia="zh-CN"/>
        </w:rPr>
      </w:pPr>
    </w:p>
    <w:p w14:paraId="029C6A29">
      <w:pPr>
        <w:numPr>
          <w:ilvl w:val="0"/>
          <w:numId w:val="0"/>
        </w:numPr>
        <w:spacing w:line="312" w:lineRule="auto"/>
        <w:ind w:firstLine="560" w:firstLineChars="200"/>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为了强化安全管理，保障个人人身安全，我司承诺为所有工作人员及施工人员购买人身意外保险。因承诺公司原因未及时购买保险，所产生的一切安全事故、营运风险及法律、经济责任均由承诺公司自行承担，与组委会、</w:t>
      </w:r>
      <w:r>
        <w:rPr>
          <w:rFonts w:hint="eastAsia" w:ascii="仿宋" w:hAnsi="仿宋" w:eastAsia="仿宋" w:cs="仿宋"/>
          <w:sz w:val="28"/>
          <w:szCs w:val="28"/>
          <w:lang w:val="en-US" w:eastAsia="zh-CN"/>
        </w:rPr>
        <w:t>大连世界博览广场</w:t>
      </w:r>
      <w:r>
        <w:rPr>
          <w:rFonts w:hint="default" w:ascii="仿宋" w:hAnsi="仿宋" w:eastAsia="仿宋" w:cs="仿宋"/>
          <w:sz w:val="28"/>
          <w:szCs w:val="28"/>
          <w:lang w:val="en-US" w:eastAsia="zh-CN"/>
        </w:rPr>
        <w:t>及主场服务单位无关。</w:t>
      </w:r>
    </w:p>
    <w:p w14:paraId="684BA787">
      <w:pPr>
        <w:numPr>
          <w:ilvl w:val="0"/>
          <w:numId w:val="0"/>
        </w:numPr>
        <w:spacing w:line="312" w:lineRule="auto"/>
        <w:ind w:firstLine="560" w:firstLineChars="200"/>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特此承诺！</w:t>
      </w:r>
    </w:p>
    <w:p w14:paraId="5D619DD9">
      <w:pPr>
        <w:numPr>
          <w:ilvl w:val="0"/>
          <w:numId w:val="0"/>
        </w:numPr>
        <w:spacing w:line="312" w:lineRule="auto"/>
        <w:rPr>
          <w:rFonts w:hint="default" w:ascii="仿宋" w:hAnsi="仿宋" w:eastAsia="仿宋" w:cs="仿宋"/>
          <w:sz w:val="28"/>
          <w:szCs w:val="28"/>
          <w:lang w:val="en-US" w:eastAsia="zh-CN"/>
        </w:rPr>
      </w:pPr>
    </w:p>
    <w:p w14:paraId="32EE17A7">
      <w:pPr>
        <w:numPr>
          <w:ilvl w:val="0"/>
          <w:numId w:val="0"/>
        </w:numPr>
        <w:spacing w:line="312" w:lineRule="auto"/>
        <w:rPr>
          <w:rFonts w:hint="default" w:ascii="仿宋" w:hAnsi="仿宋" w:eastAsia="仿宋" w:cs="仿宋"/>
          <w:sz w:val="28"/>
          <w:szCs w:val="28"/>
          <w:lang w:val="en-US" w:eastAsia="zh-CN"/>
        </w:rPr>
      </w:pPr>
    </w:p>
    <w:p w14:paraId="73D75F03">
      <w:pPr>
        <w:numPr>
          <w:ilvl w:val="0"/>
          <w:numId w:val="0"/>
        </w:numPr>
        <w:spacing w:line="312" w:lineRule="auto"/>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default" w:ascii="仿宋" w:hAnsi="仿宋" w:eastAsia="仿宋" w:cs="仿宋"/>
          <w:sz w:val="28"/>
          <w:szCs w:val="28"/>
          <w:lang w:val="en-US" w:eastAsia="zh-CN"/>
        </w:rPr>
        <w:t>承诺公司盖章：</w:t>
      </w:r>
    </w:p>
    <w:p w14:paraId="2E7D1DDE">
      <w:pPr>
        <w:numPr>
          <w:ilvl w:val="0"/>
          <w:numId w:val="0"/>
        </w:numPr>
        <w:spacing w:line="312" w:lineRule="auto"/>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default" w:ascii="仿宋" w:hAnsi="仿宋" w:eastAsia="仿宋" w:cs="仿宋"/>
          <w:sz w:val="28"/>
          <w:szCs w:val="28"/>
          <w:lang w:val="en-US" w:eastAsia="zh-CN"/>
        </w:rPr>
        <w:t>承诺公司法人签字：</w:t>
      </w:r>
    </w:p>
    <w:p w14:paraId="630BAF08">
      <w:pPr>
        <w:numPr>
          <w:ilvl w:val="0"/>
          <w:numId w:val="0"/>
        </w:numPr>
        <w:spacing w:line="312" w:lineRule="auto"/>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default" w:ascii="仿宋" w:hAnsi="仿宋" w:eastAsia="仿宋" w:cs="仿宋"/>
          <w:sz w:val="28"/>
          <w:szCs w:val="28"/>
          <w:lang w:val="en-US" w:eastAsia="zh-CN"/>
        </w:rPr>
        <w:t>年   月   日</w:t>
      </w:r>
    </w:p>
    <w:p w14:paraId="20BDB1EA">
      <w:pPr>
        <w:numPr>
          <w:ilvl w:val="0"/>
          <w:numId w:val="0"/>
        </w:numPr>
        <w:spacing w:line="312" w:lineRule="auto"/>
        <w:jc w:val="center"/>
        <w:rPr>
          <w:rFonts w:hint="default" w:ascii="仿宋" w:hAnsi="仿宋" w:eastAsia="仿宋" w:cs="仿宋"/>
          <w:sz w:val="28"/>
          <w:szCs w:val="28"/>
          <w:lang w:val="en-US" w:eastAsia="zh-CN"/>
        </w:rPr>
      </w:pPr>
    </w:p>
    <w:p w14:paraId="4B67F601">
      <w:pPr>
        <w:numPr>
          <w:ilvl w:val="0"/>
          <w:numId w:val="0"/>
        </w:numPr>
        <w:spacing w:line="312" w:lineRule="auto"/>
        <w:jc w:val="center"/>
        <w:rPr>
          <w:rFonts w:hint="default" w:ascii="仿宋" w:hAnsi="仿宋" w:eastAsia="仿宋" w:cs="仿宋"/>
          <w:sz w:val="28"/>
          <w:szCs w:val="28"/>
          <w:lang w:val="en-US" w:eastAsia="zh-CN"/>
        </w:rPr>
      </w:pPr>
    </w:p>
    <w:p w14:paraId="5E3BCE7E">
      <w:pPr>
        <w:numPr>
          <w:ilvl w:val="0"/>
          <w:numId w:val="0"/>
        </w:numPr>
        <w:spacing w:line="312" w:lineRule="auto"/>
        <w:jc w:val="center"/>
        <w:rPr>
          <w:rFonts w:hint="default" w:ascii="仿宋" w:hAnsi="仿宋" w:eastAsia="仿宋" w:cs="仿宋"/>
          <w:sz w:val="28"/>
          <w:szCs w:val="28"/>
          <w:lang w:val="en-US" w:eastAsia="zh-CN"/>
        </w:rPr>
      </w:pPr>
    </w:p>
    <w:p w14:paraId="481EF383">
      <w:pPr>
        <w:numPr>
          <w:ilvl w:val="0"/>
          <w:numId w:val="0"/>
        </w:numPr>
        <w:spacing w:line="312" w:lineRule="auto"/>
        <w:jc w:val="center"/>
        <w:rPr>
          <w:rFonts w:hint="default" w:ascii="仿宋" w:hAnsi="仿宋" w:eastAsia="仿宋" w:cs="仿宋"/>
          <w:sz w:val="28"/>
          <w:szCs w:val="28"/>
          <w:lang w:val="en-US" w:eastAsia="zh-CN"/>
        </w:rPr>
      </w:pPr>
    </w:p>
    <w:p w14:paraId="0FC6F7C0">
      <w:pPr>
        <w:numPr>
          <w:ilvl w:val="0"/>
          <w:numId w:val="0"/>
        </w:numPr>
        <w:spacing w:line="312" w:lineRule="auto"/>
        <w:jc w:val="center"/>
        <w:rPr>
          <w:rFonts w:hint="default" w:ascii="仿宋" w:hAnsi="仿宋" w:eastAsia="仿宋" w:cs="仿宋"/>
          <w:sz w:val="28"/>
          <w:szCs w:val="28"/>
          <w:lang w:val="en-US" w:eastAsia="zh-CN"/>
        </w:rPr>
      </w:pPr>
    </w:p>
    <w:p w14:paraId="4856C67A">
      <w:pPr>
        <w:numPr>
          <w:ilvl w:val="0"/>
          <w:numId w:val="0"/>
        </w:numPr>
        <w:spacing w:line="312" w:lineRule="auto"/>
        <w:jc w:val="center"/>
        <w:rPr>
          <w:rFonts w:hint="default" w:ascii="仿宋" w:hAnsi="仿宋" w:eastAsia="仿宋" w:cs="仿宋"/>
          <w:sz w:val="28"/>
          <w:szCs w:val="28"/>
          <w:lang w:val="en-US" w:eastAsia="zh-CN"/>
        </w:rPr>
      </w:pPr>
    </w:p>
    <w:p w14:paraId="1F456E18">
      <w:pPr>
        <w:numPr>
          <w:ilvl w:val="0"/>
          <w:numId w:val="0"/>
        </w:numPr>
        <w:spacing w:line="312" w:lineRule="auto"/>
        <w:jc w:val="center"/>
        <w:rPr>
          <w:rFonts w:hint="default" w:ascii="仿宋" w:hAnsi="仿宋" w:eastAsia="仿宋" w:cs="仿宋"/>
          <w:sz w:val="28"/>
          <w:szCs w:val="28"/>
          <w:lang w:val="en-US" w:eastAsia="zh-CN"/>
        </w:rPr>
      </w:pPr>
    </w:p>
    <w:p w14:paraId="60FFDFF2">
      <w:pPr>
        <w:numPr>
          <w:ilvl w:val="0"/>
          <w:numId w:val="0"/>
        </w:numPr>
        <w:spacing w:line="312" w:lineRule="auto"/>
        <w:jc w:val="center"/>
        <w:rPr>
          <w:rFonts w:hint="default" w:ascii="仿宋" w:hAnsi="仿宋" w:eastAsia="仿宋" w:cs="仿宋"/>
          <w:sz w:val="28"/>
          <w:szCs w:val="28"/>
          <w:lang w:val="en-US" w:eastAsia="zh-CN"/>
        </w:rPr>
      </w:pPr>
    </w:p>
    <w:p w14:paraId="3D3189CC">
      <w:pPr>
        <w:numPr>
          <w:ilvl w:val="0"/>
          <w:numId w:val="0"/>
        </w:numPr>
        <w:spacing w:line="312" w:lineRule="auto"/>
        <w:jc w:val="center"/>
        <w:rPr>
          <w:rFonts w:hint="default" w:ascii="仿宋" w:hAnsi="仿宋" w:eastAsia="仿宋" w:cs="仿宋"/>
          <w:sz w:val="28"/>
          <w:szCs w:val="28"/>
          <w:lang w:val="en-US" w:eastAsia="zh-CN"/>
        </w:rPr>
      </w:pPr>
    </w:p>
    <w:p w14:paraId="1BD7E51A">
      <w:pPr>
        <w:numPr>
          <w:ilvl w:val="0"/>
          <w:numId w:val="0"/>
        </w:numPr>
        <w:spacing w:line="312" w:lineRule="auto"/>
        <w:jc w:val="center"/>
        <w:rPr>
          <w:rFonts w:hint="default" w:ascii="仿宋" w:hAnsi="仿宋" w:eastAsia="仿宋" w:cs="仿宋"/>
          <w:sz w:val="28"/>
          <w:szCs w:val="28"/>
          <w:lang w:val="en-US" w:eastAsia="zh-CN"/>
        </w:rPr>
      </w:pPr>
    </w:p>
    <w:p w14:paraId="7AC63128">
      <w:pPr>
        <w:numPr>
          <w:ilvl w:val="0"/>
          <w:numId w:val="0"/>
        </w:numPr>
        <w:spacing w:line="312" w:lineRule="auto"/>
        <w:jc w:val="center"/>
        <w:rPr>
          <w:rFonts w:hint="default" w:ascii="仿宋" w:hAnsi="仿宋" w:eastAsia="仿宋" w:cs="仿宋"/>
          <w:sz w:val="28"/>
          <w:szCs w:val="28"/>
          <w:lang w:val="en-US" w:eastAsia="zh-CN"/>
        </w:rPr>
      </w:pPr>
    </w:p>
    <w:p w14:paraId="4AC80BA2">
      <w:pPr>
        <w:numPr>
          <w:ilvl w:val="0"/>
          <w:numId w:val="0"/>
        </w:numPr>
        <w:spacing w:line="312" w:lineRule="auto"/>
        <w:jc w:val="center"/>
        <w:rPr>
          <w:rFonts w:hint="default" w:ascii="仿宋" w:hAnsi="仿宋" w:eastAsia="仿宋" w:cs="仿宋"/>
          <w:sz w:val="28"/>
          <w:szCs w:val="28"/>
          <w:lang w:val="en-US" w:eastAsia="zh-CN"/>
        </w:rPr>
      </w:pPr>
    </w:p>
    <w:p w14:paraId="51BB0348">
      <w:pPr>
        <w:numPr>
          <w:ilvl w:val="0"/>
          <w:numId w:val="0"/>
        </w:numPr>
        <w:spacing w:line="312" w:lineRule="auto"/>
        <w:jc w:val="center"/>
        <w:rPr>
          <w:rFonts w:hint="default" w:ascii="仿宋" w:hAnsi="仿宋" w:eastAsia="仿宋" w:cs="仿宋"/>
          <w:sz w:val="28"/>
          <w:szCs w:val="28"/>
          <w:lang w:val="en-US" w:eastAsia="zh-CN"/>
        </w:rPr>
      </w:pPr>
    </w:p>
    <w:p w14:paraId="0B951AD3">
      <w:pPr>
        <w:numPr>
          <w:ilvl w:val="0"/>
          <w:numId w:val="0"/>
        </w:numPr>
        <w:spacing w:line="312" w:lineRule="auto"/>
        <w:jc w:val="center"/>
        <w:rPr>
          <w:rFonts w:hint="default" w:ascii="仿宋" w:hAnsi="仿宋" w:eastAsia="仿宋" w:cs="仿宋"/>
          <w:sz w:val="28"/>
          <w:szCs w:val="28"/>
          <w:lang w:val="en-US" w:eastAsia="zh-CN"/>
        </w:rPr>
      </w:pPr>
    </w:p>
    <w:p w14:paraId="3DDE4314">
      <w:pPr>
        <w:numPr>
          <w:ilvl w:val="0"/>
          <w:numId w:val="0"/>
        </w:numPr>
        <w:spacing w:line="312" w:lineRule="auto"/>
        <w:jc w:val="center"/>
        <w:rPr>
          <w:rFonts w:hint="default" w:ascii="仿宋" w:hAnsi="仿宋" w:eastAsia="仿宋" w:cs="仿宋"/>
          <w:sz w:val="28"/>
          <w:szCs w:val="28"/>
          <w:lang w:val="en-US" w:eastAsia="zh-CN"/>
        </w:rPr>
      </w:pPr>
    </w:p>
    <w:p w14:paraId="584955F9">
      <w:pPr>
        <w:numPr>
          <w:ilvl w:val="0"/>
          <w:numId w:val="0"/>
        </w:numPr>
        <w:spacing w:line="312" w:lineRule="auto"/>
        <w:jc w:val="center"/>
        <w:rPr>
          <w:rFonts w:hint="default" w:ascii="仿宋" w:hAnsi="仿宋" w:eastAsia="仿宋" w:cs="仿宋"/>
          <w:sz w:val="28"/>
          <w:szCs w:val="28"/>
          <w:lang w:val="en-US" w:eastAsia="zh-CN"/>
        </w:rPr>
      </w:pPr>
    </w:p>
    <w:p w14:paraId="2B5F188A">
      <w:pPr>
        <w:spacing w:before="97" w:line="215" w:lineRule="auto"/>
        <w:ind w:left="942"/>
        <w:outlineLvl w:val="1"/>
        <w:rPr>
          <w:rFonts w:hint="default" w:ascii="仿宋" w:hAnsi="仿宋" w:eastAsia="仿宋" w:cs="仿宋"/>
          <w:b/>
          <w:bCs/>
          <w:spacing w:val="-4"/>
          <w:sz w:val="30"/>
          <w:szCs w:val="30"/>
          <w:lang w:val="en-US" w:eastAsia="zh-CN"/>
        </w:rPr>
      </w:pPr>
      <w:r>
        <w:rPr>
          <w:rFonts w:hint="default" w:ascii="仿宋" w:hAnsi="仿宋" w:eastAsia="仿宋" w:cs="仿宋"/>
          <w:b/>
          <w:bCs/>
          <w:spacing w:val="-4"/>
          <w:sz w:val="30"/>
          <w:szCs w:val="30"/>
          <w:lang w:val="en-US" w:eastAsia="zh-CN"/>
        </w:rPr>
        <w:t xml:space="preserve">附件 </w:t>
      </w:r>
      <w:r>
        <w:rPr>
          <w:rFonts w:hint="eastAsia" w:ascii="仿宋" w:hAnsi="仿宋" w:eastAsia="仿宋" w:cs="仿宋"/>
          <w:b/>
          <w:bCs/>
          <w:spacing w:val="-4"/>
          <w:sz w:val="30"/>
          <w:szCs w:val="30"/>
          <w:lang w:val="en-US" w:eastAsia="zh-CN"/>
        </w:rPr>
        <w:t>5</w:t>
      </w:r>
      <w:r>
        <w:rPr>
          <w:rFonts w:hint="default" w:ascii="仿宋" w:hAnsi="仿宋" w:eastAsia="仿宋" w:cs="仿宋"/>
          <w:b/>
          <w:bCs/>
          <w:spacing w:val="-4"/>
          <w:sz w:val="30"/>
          <w:szCs w:val="30"/>
          <w:lang w:val="en-US" w:eastAsia="zh-CN"/>
        </w:rPr>
        <w:t>：安全管理协议</w:t>
      </w:r>
    </w:p>
    <w:p w14:paraId="21EC578C">
      <w:pPr>
        <w:numPr>
          <w:ilvl w:val="0"/>
          <w:numId w:val="0"/>
        </w:numPr>
        <w:spacing w:line="312" w:lineRule="auto"/>
        <w:jc w:val="left"/>
        <w:rPr>
          <w:rFonts w:hint="default" w:ascii="仿宋" w:hAnsi="仿宋" w:eastAsia="仿宋" w:cs="仿宋"/>
          <w:sz w:val="28"/>
          <w:szCs w:val="28"/>
          <w:lang w:val="en-US" w:eastAsia="zh-CN"/>
        </w:rPr>
      </w:pPr>
    </w:p>
    <w:p w14:paraId="5D7A20C9">
      <w:pPr>
        <w:numPr>
          <w:ilvl w:val="0"/>
          <w:numId w:val="0"/>
        </w:numPr>
        <w:spacing w:line="312" w:lineRule="auto"/>
        <w:jc w:val="cente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安全管理协议</w:t>
      </w:r>
    </w:p>
    <w:p w14:paraId="3E69D1A5">
      <w:pPr>
        <w:numPr>
          <w:ilvl w:val="0"/>
          <w:numId w:val="0"/>
        </w:numPr>
        <w:spacing w:line="312" w:lineRule="auto"/>
        <w:jc w:val="left"/>
        <w:rPr>
          <w:rFonts w:hint="default" w:ascii="仿宋" w:hAnsi="仿宋" w:eastAsia="仿宋" w:cs="仿宋"/>
          <w:sz w:val="28"/>
          <w:szCs w:val="28"/>
          <w:lang w:val="en-US" w:eastAsia="zh-CN"/>
        </w:rPr>
      </w:pPr>
    </w:p>
    <w:p w14:paraId="0FC070D9">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为认真贯彻《中华人民共和国安全生产法》、《中华人民共和国消防法》、《大型群众 性活动安全管理条例》等法律、法规，进一步落实生产安全责任，加强展馆内现场作业安全管理，提高进馆作业单位自身安全意识和防护责任，维护展馆和社会公共安全，我单位在进入会展中心展馆进行作业时，作为进馆作业区域安全责任单位，愿对我单位进馆作业时因我司行为所造成的不良后果承担全部责任，并作出如下郑重承诺:</w:t>
      </w:r>
    </w:p>
    <w:p w14:paraId="05D8ADA7">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1 、我单位指定</w:t>
      </w:r>
      <w:r>
        <w:rPr>
          <w:rFonts w:hint="default" w:ascii="仿宋" w:hAnsi="仿宋" w:eastAsia="仿宋" w:cs="仿宋"/>
          <w:sz w:val="28"/>
          <w:szCs w:val="28"/>
          <w:u w:val="single"/>
          <w:lang w:val="en-US" w:eastAsia="zh-CN"/>
        </w:rPr>
        <w:t xml:space="preserve">______ </w:t>
      </w:r>
      <w:r>
        <w:rPr>
          <w:rFonts w:hint="default" w:ascii="仿宋" w:hAnsi="仿宋" w:eastAsia="仿宋" w:cs="仿宋"/>
          <w:sz w:val="28"/>
          <w:szCs w:val="28"/>
          <w:lang w:val="en-US" w:eastAsia="zh-CN"/>
        </w:rPr>
        <w:t>同志，工作电话或手机</w:t>
      </w:r>
      <w:r>
        <w:rPr>
          <w:rFonts w:hint="default" w:ascii="仿宋" w:hAnsi="仿宋" w:eastAsia="仿宋" w:cs="仿宋"/>
          <w:sz w:val="28"/>
          <w:szCs w:val="28"/>
          <w:u w:val="single"/>
          <w:lang w:val="en-US" w:eastAsia="zh-CN"/>
        </w:rPr>
        <w:t>_</w:t>
      </w:r>
      <w:r>
        <w:rPr>
          <w:rFonts w:hint="eastAsia" w:ascii="仿宋" w:hAnsi="仿宋" w:eastAsia="仿宋" w:cs="仿宋"/>
          <w:sz w:val="28"/>
          <w:szCs w:val="28"/>
          <w:u w:val="single"/>
          <w:lang w:val="en-US" w:eastAsia="zh-CN"/>
        </w:rPr>
        <w:t xml:space="preserve">              </w:t>
      </w:r>
      <w:r>
        <w:rPr>
          <w:rFonts w:hint="default" w:ascii="仿宋" w:hAnsi="仿宋" w:eastAsia="仿宋" w:cs="仿宋"/>
          <w:sz w:val="28"/>
          <w:szCs w:val="28"/>
          <w:lang w:val="en-US" w:eastAsia="zh-CN"/>
        </w:rPr>
        <w:t>担任</w:t>
      </w:r>
      <w:r>
        <w:rPr>
          <w:rFonts w:hint="eastAsia" w:ascii="仿宋" w:hAnsi="仿宋" w:eastAsia="仿宋" w:cs="仿宋"/>
          <w:sz w:val="28"/>
          <w:szCs w:val="28"/>
          <w:lang w:val="en-US" w:eastAsia="zh-CN"/>
        </w:rPr>
        <w:t>中国（东北亚）糖酒副食品交易会</w:t>
      </w:r>
      <w:r>
        <w:rPr>
          <w:rFonts w:hint="default" w:ascii="仿宋" w:hAnsi="仿宋" w:eastAsia="仿宋" w:cs="仿宋"/>
          <w:sz w:val="28"/>
          <w:szCs w:val="28"/>
          <w:lang w:val="en-US" w:eastAsia="zh-CN"/>
        </w:rPr>
        <w:t>作业现场区域内的施工负责人(安全管理责任人)，负责我单位在展馆作业现场的安全落实及整改工作；</w:t>
      </w:r>
    </w:p>
    <w:p w14:paraId="08409D6F">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2、作业过程中严格遵守国家和长沙市关于消防安全和施工安全管理的各项法律法规，严格遵守会展中心关于施工消防安全和展位搭建安全的各项规定，自觉接受和服从公安机关、消防部门及会展中心安全检查和监督，对公安机关、消防部门及会展中心提出的整改要求，及时落实；</w:t>
      </w:r>
    </w:p>
    <w:p w14:paraId="465B0129">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3、现场作业所使用的设备、工具满足安全要求，所有特种作业人员持证上岗:根据作业现场情况，在作业现场配备足够数量的消防器材；</w:t>
      </w:r>
    </w:p>
    <w:p w14:paraId="52B9AF7D">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4、在作业过程中，所采用的施工材料符合展馆消防和结构安全要求，正确评估作业工程用电负荷，并采取与之匹配的电气开关、线缆容量，以保证所作业工程用电安全；</w:t>
      </w:r>
    </w:p>
    <w:p w14:paraId="5D63062F">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5 、严格按照作业设计施工图纸的要求，规范施工，并在登高、吊装等危险作业中采取相应的安全防护措施，保证施工人员人身安全；</w:t>
      </w:r>
    </w:p>
    <w:p w14:paraId="0EF15AC4">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6、在施工作业期间如出现各种消防、治安及其它意外事故，应在第一时间通知会展中心现场管理人员，并有义务先行采取必要的保护措施，防止事故进一步扩大；</w:t>
      </w:r>
    </w:p>
    <w:p w14:paraId="01380487">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7、进馆作业期间，会展中心管理人员如发现作业人员偷盗、损坏会展中心财物、擅自进入或破坏会展中心设置的封闭区域等违反会展中心管理规定的行为，会展中心有权要求赔偿并有权视情况严重程度，采取警告、移送公安机关处理等措施、并保留根据进馆作业单位安全事故备案情况，取消发生安全事故作业单位今后进入会展中心施工资格的权利；</w:t>
      </w:r>
    </w:p>
    <w:p w14:paraId="3776D414">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8 、已阅《长沙国际会展中心展馆使用管理规定》全部条款，会展中心已对规定作了详细说明，本人/本公司愿意遵守该规定并承担 相应法律后果；</w:t>
      </w:r>
    </w:p>
    <w:p w14:paraId="5742A0E1">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9 、以上承诺如有违反，我单位自愿接受公安机关、消防部门和会展中心按照法律法规或 “长沙国际会展中心展馆使用规定”给予的处罚；</w:t>
      </w:r>
    </w:p>
    <w:p w14:paraId="4BEE66D9">
      <w:pPr>
        <w:numPr>
          <w:ilvl w:val="0"/>
          <w:numId w:val="0"/>
        </w:numPr>
        <w:spacing w:line="312" w:lineRule="auto"/>
        <w:ind w:firstLine="560" w:firstLineChars="20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10 、本承诺书企业办理</w:t>
      </w:r>
      <w:r>
        <w:rPr>
          <w:rFonts w:hint="eastAsia" w:ascii="仿宋" w:hAnsi="仿宋" w:eastAsia="仿宋" w:cs="仿宋"/>
          <w:sz w:val="28"/>
          <w:szCs w:val="28"/>
          <w:lang w:val="en-US" w:eastAsia="zh-CN"/>
        </w:rPr>
        <w:t>布展手续</w:t>
      </w:r>
      <w:r>
        <w:rPr>
          <w:rFonts w:hint="default" w:ascii="仿宋" w:hAnsi="仿宋" w:eastAsia="仿宋" w:cs="仿宋"/>
          <w:sz w:val="28"/>
          <w:szCs w:val="28"/>
          <w:lang w:val="en-US" w:eastAsia="zh-CN"/>
        </w:rPr>
        <w:t>时，留存</w:t>
      </w:r>
      <w:r>
        <w:rPr>
          <w:rFonts w:hint="eastAsia" w:ascii="仿宋" w:hAnsi="仿宋" w:eastAsia="仿宋" w:cs="仿宋"/>
          <w:sz w:val="28"/>
          <w:szCs w:val="28"/>
          <w:lang w:val="en-US" w:eastAsia="zh-CN"/>
        </w:rPr>
        <w:t>本届交易会组委会</w:t>
      </w:r>
      <w:r>
        <w:rPr>
          <w:rFonts w:hint="default" w:ascii="仿宋" w:hAnsi="仿宋" w:eastAsia="仿宋" w:cs="仿宋"/>
          <w:sz w:val="28"/>
          <w:szCs w:val="28"/>
          <w:lang w:val="en-US" w:eastAsia="zh-CN"/>
        </w:rPr>
        <w:t>。</w:t>
      </w:r>
    </w:p>
    <w:p w14:paraId="01D497E5">
      <w:pPr>
        <w:numPr>
          <w:ilvl w:val="0"/>
          <w:numId w:val="0"/>
        </w:numPr>
        <w:spacing w:line="312" w:lineRule="auto"/>
        <w:jc w:val="left"/>
        <w:rPr>
          <w:rFonts w:hint="default" w:ascii="仿宋" w:hAnsi="仿宋" w:eastAsia="仿宋" w:cs="仿宋"/>
          <w:sz w:val="28"/>
          <w:szCs w:val="28"/>
          <w:lang w:val="en-US" w:eastAsia="zh-CN"/>
        </w:rPr>
      </w:pPr>
    </w:p>
    <w:p w14:paraId="7F1881D8">
      <w:pPr>
        <w:numPr>
          <w:ilvl w:val="0"/>
          <w:numId w:val="0"/>
        </w:numPr>
        <w:spacing w:line="312" w:lineRule="auto"/>
        <w:jc w:val="left"/>
        <w:rPr>
          <w:rFonts w:hint="default" w:ascii="仿宋" w:hAnsi="仿宋" w:eastAsia="仿宋" w:cs="仿宋"/>
          <w:sz w:val="28"/>
          <w:szCs w:val="28"/>
          <w:lang w:val="en-US" w:eastAsia="zh-CN"/>
        </w:rPr>
      </w:pPr>
    </w:p>
    <w:p w14:paraId="5DD0856C">
      <w:pPr>
        <w:numPr>
          <w:ilvl w:val="0"/>
          <w:numId w:val="0"/>
        </w:numPr>
        <w:spacing w:line="312" w:lineRule="auto"/>
        <w:jc w:val="left"/>
        <w:rPr>
          <w:rFonts w:hint="default" w:ascii="仿宋" w:hAnsi="仿宋" w:eastAsia="仿宋" w:cs="仿宋"/>
          <w:sz w:val="28"/>
          <w:szCs w:val="28"/>
          <w:lang w:val="en-US" w:eastAsia="zh-CN"/>
        </w:rPr>
      </w:pPr>
    </w:p>
    <w:p w14:paraId="591D7142">
      <w:pPr>
        <w:numPr>
          <w:ilvl w:val="0"/>
          <w:numId w:val="0"/>
        </w:numPr>
        <w:spacing w:line="312" w:lineRule="auto"/>
        <w:jc w:val="left"/>
        <w:rPr>
          <w:rFonts w:hint="default" w:ascii="仿宋" w:hAnsi="仿宋" w:eastAsia="仿宋" w:cs="仿宋"/>
          <w:sz w:val="28"/>
          <w:szCs w:val="28"/>
          <w:lang w:val="en-US" w:eastAsia="zh-CN"/>
        </w:rPr>
      </w:pPr>
    </w:p>
    <w:p w14:paraId="6C63EE89">
      <w:pPr>
        <w:numPr>
          <w:ilvl w:val="0"/>
          <w:numId w:val="0"/>
        </w:numPr>
        <w:spacing w:line="312" w:lineRule="auto"/>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进馆作业单位（盖章）：</w:t>
      </w:r>
    </w:p>
    <w:p w14:paraId="19017181">
      <w:pPr>
        <w:numPr>
          <w:ilvl w:val="0"/>
          <w:numId w:val="0"/>
        </w:numPr>
        <w:spacing w:line="312" w:lineRule="auto"/>
        <w:jc w:val="left"/>
        <w:rPr>
          <w:rFonts w:hint="default" w:ascii="仿宋" w:hAnsi="仿宋" w:eastAsia="仿宋" w:cs="仿宋"/>
          <w:sz w:val="28"/>
          <w:szCs w:val="28"/>
          <w:lang w:val="en-US" w:eastAsia="zh-CN"/>
        </w:rPr>
      </w:pPr>
    </w:p>
    <w:p w14:paraId="63CDDC08">
      <w:pPr>
        <w:numPr>
          <w:ilvl w:val="0"/>
          <w:numId w:val="0"/>
        </w:numPr>
        <w:spacing w:line="312" w:lineRule="auto"/>
        <w:jc w:val="left"/>
        <w:rPr>
          <w:rFonts w:hint="default" w:ascii="仿宋" w:hAnsi="仿宋" w:eastAsia="仿宋" w:cs="仿宋"/>
          <w:sz w:val="28"/>
          <w:szCs w:val="28"/>
          <w:lang w:val="en-US" w:eastAsia="zh-CN"/>
        </w:rPr>
      </w:pPr>
    </w:p>
    <w:p w14:paraId="18BC046D">
      <w:pPr>
        <w:numPr>
          <w:ilvl w:val="0"/>
          <w:numId w:val="0"/>
        </w:numPr>
        <w:spacing w:line="312" w:lineRule="auto"/>
        <w:jc w:val="left"/>
        <w:rPr>
          <w:rFonts w:hint="default" w:ascii="仿宋" w:hAnsi="仿宋" w:eastAsia="仿宋" w:cs="仿宋"/>
          <w:sz w:val="28"/>
          <w:szCs w:val="28"/>
          <w:lang w:val="en-US" w:eastAsia="zh-CN"/>
        </w:rPr>
      </w:pPr>
    </w:p>
    <w:p w14:paraId="4BC1F839">
      <w:pPr>
        <w:numPr>
          <w:ilvl w:val="0"/>
          <w:numId w:val="0"/>
        </w:numPr>
        <w:spacing w:line="312" w:lineRule="auto"/>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进馆指定施工负责人（签字）：</w:t>
      </w:r>
    </w:p>
    <w:p w14:paraId="5F081B61">
      <w:pPr>
        <w:numPr>
          <w:ilvl w:val="0"/>
          <w:numId w:val="0"/>
        </w:numPr>
        <w:spacing w:line="312" w:lineRule="auto"/>
        <w:jc w:val="left"/>
        <w:rPr>
          <w:rFonts w:hint="default" w:ascii="仿宋" w:hAnsi="仿宋" w:eastAsia="仿宋" w:cs="仿宋"/>
          <w:sz w:val="28"/>
          <w:szCs w:val="28"/>
          <w:lang w:val="en-US" w:eastAsia="zh-CN"/>
        </w:rPr>
      </w:pPr>
    </w:p>
    <w:p w14:paraId="5089C9B8">
      <w:pPr>
        <w:numPr>
          <w:ilvl w:val="0"/>
          <w:numId w:val="0"/>
        </w:numPr>
        <w:spacing w:line="312" w:lineRule="auto"/>
        <w:jc w:val="left"/>
        <w:rPr>
          <w:rFonts w:hint="default" w:ascii="仿宋" w:hAnsi="仿宋" w:eastAsia="仿宋" w:cs="仿宋"/>
          <w:sz w:val="28"/>
          <w:szCs w:val="28"/>
          <w:lang w:val="en-US" w:eastAsia="zh-CN"/>
        </w:rPr>
      </w:pPr>
    </w:p>
    <w:p w14:paraId="58E9B78B">
      <w:pPr>
        <w:numPr>
          <w:ilvl w:val="0"/>
          <w:numId w:val="0"/>
        </w:numPr>
        <w:spacing w:line="312" w:lineRule="auto"/>
        <w:jc w:val="left"/>
        <w:rPr>
          <w:rFonts w:hint="default" w:ascii="仿宋" w:hAnsi="仿宋" w:eastAsia="仿宋" w:cs="仿宋"/>
          <w:sz w:val="28"/>
          <w:szCs w:val="28"/>
          <w:lang w:val="en-US" w:eastAsia="zh-CN"/>
        </w:rPr>
      </w:pPr>
    </w:p>
    <w:p w14:paraId="783A165A">
      <w:pPr>
        <w:numPr>
          <w:ilvl w:val="0"/>
          <w:numId w:val="0"/>
        </w:numPr>
        <w:spacing w:line="312" w:lineRule="auto"/>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日期：202</w:t>
      </w:r>
      <w:r>
        <w:rPr>
          <w:rFonts w:hint="eastAsia" w:ascii="仿宋" w:hAnsi="仿宋" w:eastAsia="仿宋" w:cs="仿宋"/>
          <w:sz w:val="28"/>
          <w:szCs w:val="28"/>
          <w:lang w:val="en-US" w:eastAsia="zh-CN"/>
        </w:rPr>
        <w:t>4</w:t>
      </w:r>
      <w:r>
        <w:rPr>
          <w:rFonts w:hint="default" w:ascii="仿宋" w:hAnsi="仿宋" w:eastAsia="仿宋" w:cs="仿宋"/>
          <w:sz w:val="28"/>
          <w:szCs w:val="28"/>
          <w:lang w:val="en-US" w:eastAsia="zh-CN"/>
        </w:rPr>
        <w:t>年     月      日</w:t>
      </w:r>
    </w:p>
    <w:sectPr>
      <w:pgSz w:w="11906" w:h="16838"/>
      <w:pgMar w:top="1327" w:right="1349" w:bottom="1270" w:left="1349"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7A06118-86AE-4D36-8219-06A6165528AB}"/>
  </w:font>
  <w:font w:name="黑体">
    <w:panose1 w:val="02010609060101010101"/>
    <w:charset w:val="86"/>
    <w:family w:val="auto"/>
    <w:pitch w:val="default"/>
    <w:sig w:usb0="800002BF" w:usb1="38CF7CFA" w:usb2="00000016" w:usb3="00000000" w:csb0="00040001" w:csb1="00000000"/>
    <w:embedRegular r:id="rId2" w:fontKey="{4A8E2D5A-4666-4F19-9691-CF33E88D82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711AA50-AE21-4EA9-B996-686BB7A7B543}"/>
  </w:font>
  <w:font w:name="仿宋">
    <w:panose1 w:val="02010609060101010101"/>
    <w:charset w:val="86"/>
    <w:family w:val="auto"/>
    <w:pitch w:val="default"/>
    <w:sig w:usb0="800002BF" w:usb1="38CF7CFA" w:usb2="00000016" w:usb3="00000000" w:csb0="00040001" w:csb1="00000000"/>
    <w:embedRegular r:id="rId4" w:fontKey="{DC98C9AF-49D5-4E65-80E7-8F7024D7428A}"/>
  </w:font>
  <w:font w:name="方正公文小标宋">
    <w:panose1 w:val="02000500000000000000"/>
    <w:charset w:val="86"/>
    <w:family w:val="auto"/>
    <w:pitch w:val="default"/>
    <w:sig w:usb0="A00002BF" w:usb1="38CF7CFA" w:usb2="00000016" w:usb3="00000000" w:csb0="00040001" w:csb1="00000000"/>
    <w:embedRegular r:id="rId5" w:fontKey="{75B458B0-7A77-49BE-9E1A-054DFD28DA6C}"/>
  </w:font>
  <w:font w:name="微软雅黑">
    <w:panose1 w:val="020B0503020204020204"/>
    <w:charset w:val="86"/>
    <w:family w:val="auto"/>
    <w:pitch w:val="default"/>
    <w:sig w:usb0="80000287" w:usb1="2ACF3C50" w:usb2="00000016" w:usb3="00000000" w:csb0="0004001F" w:csb1="00000000"/>
    <w:embedRegular r:id="rId6" w:fontKey="{CE6108B9-3BEA-4C49-B903-860045E3B7F1}"/>
  </w:font>
  <w:font w:name="体坛超黑简体">
    <w:panose1 w:val="03000509000000000000"/>
    <w:charset w:val="86"/>
    <w:family w:val="auto"/>
    <w:pitch w:val="default"/>
    <w:sig w:usb0="00000001" w:usb1="080E0000" w:usb2="00000000" w:usb3="00000000" w:csb0="00040000" w:csb1="00000000"/>
    <w:embedRegular r:id="rId7" w:fontKey="{5BC5A4C8-DFC5-4BBA-B95D-A645DF5BC373}"/>
  </w:font>
  <w:font w:name="楷体_GB2312">
    <w:altName w:val="楷体"/>
    <w:panose1 w:val="00000000000000000000"/>
    <w:charset w:val="86"/>
    <w:family w:val="modern"/>
    <w:pitch w:val="default"/>
    <w:sig w:usb0="00000000" w:usb1="00000000" w:usb2="00000000" w:usb3="00000000" w:csb0="00040000" w:csb1="00000000"/>
    <w:embedRegular r:id="rId8" w:fontKey="{0DE231B3-8852-4778-86C9-AE09A4FA1B56}"/>
  </w:font>
  <w:font w:name="楷体">
    <w:panose1 w:val="02010609060101010101"/>
    <w:charset w:val="86"/>
    <w:family w:val="auto"/>
    <w:pitch w:val="default"/>
    <w:sig w:usb0="800002BF" w:usb1="38CF7CFA" w:usb2="00000016" w:usb3="00000000" w:csb0="00040001" w:csb1="00000000"/>
    <w:embedRegular r:id="rId9" w:fontKey="{FCE5EF65-2C22-47C5-BED6-0D8979C8C06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796E6">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83A73">
    <w:pPr>
      <w:spacing w:line="176" w:lineRule="auto"/>
      <w:ind w:left="4488"/>
      <w:rPr>
        <w:rFonts w:ascii="Times New Roman" w:hAnsi="Times New Roman" w:eastAsia="Times New Roman"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9A09">
    <w:pPr>
      <w:spacing w:line="176" w:lineRule="auto"/>
      <w:ind w:left="4488"/>
      <w:rPr>
        <w:rFonts w:ascii="Times New Roman" w:hAnsi="Times New Roman" w:eastAsia="Times New Roman" w:cs="Times New Roman"/>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87998">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8B17B">
    <w:pPr>
      <w:pStyle w:val="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3BE1F">
    <w:pPr>
      <w:pStyle w:val="3"/>
      <w:spacing w:line="52"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0A67C">
    <w:pPr>
      <w:pStyle w:val="3"/>
      <w:spacing w:line="52"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09A9">
    <w:pPr>
      <w:pStyle w:val="3"/>
      <w:spacing w:line="52"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6E738">
    <w:pPr>
      <w:pStyle w:val="3"/>
      <w:spacing w:line="52"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0D2BC">
    <w:pPr>
      <w:spacing w:line="463" w:lineRule="exact"/>
      <w:ind w:firstLine="110"/>
    </w:pPr>
    <w:r>
      <w:rPr>
        <w:position w:val="-9"/>
      </w:rPr>
      <w:drawing>
        <wp:inline distT="0" distB="0" distL="0" distR="0">
          <wp:extent cx="3202305" cy="294005"/>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1"/>
                  <a:stretch>
                    <a:fillRect/>
                  </a:stretch>
                </pic:blipFill>
                <pic:spPr>
                  <a:xfrm>
                    <a:off x="0" y="0"/>
                    <a:ext cx="3202307" cy="294014"/>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BB889">
    <w:pPr>
      <w:spacing w:line="463" w:lineRule="exact"/>
      <w:ind w:firstLine="168"/>
    </w:pPr>
    <w:r>
      <w:rPr>
        <w:position w:val="-9"/>
      </w:rPr>
      <w:drawing>
        <wp:inline distT="0" distB="0" distL="0" distR="0">
          <wp:extent cx="3202305" cy="294005"/>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1"/>
                  <a:stretch>
                    <a:fillRect/>
                  </a:stretch>
                </pic:blipFill>
                <pic:spPr>
                  <a:xfrm>
                    <a:off x="0" y="0"/>
                    <a:ext cx="3202307" cy="29401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B2A706"/>
    <w:multiLevelType w:val="singleLevel"/>
    <w:tmpl w:val="56B2A706"/>
    <w:lvl w:ilvl="0" w:tentative="0">
      <w:start w:val="3"/>
      <w:numFmt w:val="decimal"/>
      <w:suff w:val="nothing"/>
      <w:lvlText w:val="（%1）"/>
      <w:lvlJc w:val="left"/>
    </w:lvl>
  </w:abstractNum>
  <w:abstractNum w:abstractNumId="1">
    <w:nsid w:val="59C66907"/>
    <w:multiLevelType w:val="singleLevel"/>
    <w:tmpl w:val="59C66907"/>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2ZjVlNTMxMDMyZjFlOTk2ZWVhMTc3MzNmNzA4Y2QifQ=="/>
  </w:docVars>
  <w:rsids>
    <w:rsidRoot w:val="6E944BD6"/>
    <w:rsid w:val="16626EBF"/>
    <w:rsid w:val="3BBC2293"/>
    <w:rsid w:val="49BA2D04"/>
    <w:rsid w:val="516361CE"/>
    <w:rsid w:val="61DD1CA9"/>
    <w:rsid w:val="6E944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outlineLvl w:val="0"/>
    </w:pPr>
    <w:rPr>
      <w:b/>
      <w:szCs w:val="22"/>
      <w:shd w:val="pct10" w:color="auto" w:fill="FFFFFF"/>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footer"/>
    <w:basedOn w:val="1"/>
    <w:uiPriority w:val="0"/>
    <w:pPr>
      <w:tabs>
        <w:tab w:val="center" w:pos="4153"/>
        <w:tab w:val="right" w:pos="8306"/>
      </w:tabs>
      <w:snapToGrid w:val="0"/>
      <w:jc w:val="left"/>
    </w:pPr>
    <w:rPr>
      <w:sz w:val="18"/>
    </w:rPr>
  </w:style>
  <w:style w:type="paragraph" w:customStyle="1" w:styleId="7">
    <w:name w:val="Table Text"/>
    <w:basedOn w:val="1"/>
    <w:semiHidden/>
    <w:qFormat/>
    <w:uiPriority w:val="0"/>
    <w:rPr>
      <w:rFonts w:ascii="仿宋" w:hAnsi="仿宋" w:eastAsia="仿宋" w:cs="仿宋"/>
      <w:sz w:val="24"/>
      <w:szCs w:val="24"/>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3.jpeg"/><Relationship Id="rId17" Type="http://schemas.openxmlformats.org/officeDocument/2006/relationships/image" Target="media/image2.png"/><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5.xml.rels><?xml version="1.0" encoding="UTF-8" standalone="yes"?>
<Relationships xmlns="http://schemas.openxmlformats.org/package/2006/relationships"><Relationship Id="rId1" Type="http://schemas.openxmlformats.org/officeDocument/2006/relationships/image" Target="../NULL"/></Relationships>
</file>

<file path=word/_rels/header6.xml.rels><?xml version="1.0" encoding="UTF-8" standalone="yes"?>
<Relationships xmlns="http://schemas.openxmlformats.org/package/2006/relationships"><Relationship Id="rId1" Type="http://schemas.openxmlformats.org/officeDocument/2006/relationships/image" Target="../NUL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7469</Words>
  <Characters>9206</Characters>
  <Lines>0</Lines>
  <Paragraphs>0</Paragraphs>
  <TotalTime>2</TotalTime>
  <ScaleCrop>false</ScaleCrop>
  <LinksUpToDate>false</LinksUpToDate>
  <CharactersWithSpaces>10046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2024-08-08T11:04:00Z</dcterms:created>
  <dc:creator>阿辉</dc:creator>
  <cp:lastModifiedBy>阿辉</cp:lastModifiedBy>
  <dcterms:modified xsi:type="dcterms:W3CDTF">2024-08-09T01:14:00Z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5926E6EF45EB4F1088BFB641411B93F3_11</vt:lpwstr>
  </property>
</Properties>
</file>